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F8" w:rsidRPr="00FF3966" w:rsidRDefault="006A0BF8" w:rsidP="006A0BF8">
      <w:pPr>
        <w:widowControl w:val="0"/>
        <w:tabs>
          <w:tab w:val="left" w:pos="3585"/>
          <w:tab w:val="left" w:pos="7395"/>
        </w:tabs>
        <w:suppressAutoHyphens/>
        <w:spacing w:after="0" w:line="240" w:lineRule="auto"/>
        <w:ind w:left="0" w:firstLine="0"/>
        <w:jc w:val="lef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6A0BF8" w:rsidRPr="00FF3966" w:rsidRDefault="006A0BF8" w:rsidP="006A0BF8">
      <w:pPr>
        <w:widowControl w:val="0"/>
        <w:tabs>
          <w:tab w:val="left" w:pos="3585"/>
          <w:tab w:val="left" w:pos="7395"/>
        </w:tabs>
        <w:suppressAutoHyphens/>
        <w:spacing w:after="0" w:line="240" w:lineRule="auto"/>
        <w:ind w:left="0" w:firstLine="0"/>
        <w:jc w:val="lef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6A0BF8" w:rsidRPr="00FF3966" w:rsidRDefault="006A0BF8" w:rsidP="006A0BF8">
      <w:pPr>
        <w:widowControl w:val="0"/>
        <w:tabs>
          <w:tab w:val="left" w:pos="3585"/>
          <w:tab w:val="left" w:pos="7395"/>
        </w:tabs>
        <w:suppressAutoHyphens/>
        <w:spacing w:after="0" w:line="240" w:lineRule="auto"/>
        <w:ind w:left="0" w:firstLine="0"/>
        <w:jc w:val="lef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ПРИНЯТО                                                                               </w:t>
      </w:r>
      <w:r w:rsidR="00FF3966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</w:t>
      </w:r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УТВЕРЖДАЮ</w:t>
      </w:r>
    </w:p>
    <w:p w:rsidR="006A0BF8" w:rsidRPr="00FF3966" w:rsidRDefault="006A0BF8" w:rsidP="006A0BF8">
      <w:pPr>
        <w:widowControl w:val="0"/>
        <w:tabs>
          <w:tab w:val="left" w:pos="3585"/>
          <w:tab w:val="left" w:pos="7395"/>
        </w:tabs>
        <w:suppressAutoHyphens/>
        <w:spacing w:after="0" w:line="240" w:lineRule="auto"/>
        <w:ind w:left="0" w:firstLine="0"/>
        <w:jc w:val="lef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на заседании                                                       </w:t>
      </w:r>
      <w:r w:rsidR="008F56BD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</w:t>
      </w:r>
      <w:r w:rsidR="00FF3966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8F56BD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FF3966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</w:t>
      </w:r>
      <w:r w:rsidR="008F56BD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директор МА</w:t>
      </w:r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У ДО ООЦ </w:t>
      </w:r>
    </w:p>
    <w:p w:rsidR="006A0BF8" w:rsidRPr="00FF3966" w:rsidRDefault="006A0BF8" w:rsidP="006A0BF8">
      <w:pPr>
        <w:widowControl w:val="0"/>
        <w:tabs>
          <w:tab w:val="left" w:pos="3585"/>
          <w:tab w:val="left" w:pos="6915"/>
        </w:tabs>
        <w:suppressAutoHyphens/>
        <w:spacing w:after="0" w:line="240" w:lineRule="auto"/>
        <w:ind w:left="0" w:firstLine="0"/>
        <w:jc w:val="lef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Педагогического совета             </w:t>
      </w:r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ab/>
        <w:t xml:space="preserve">                                      </w:t>
      </w:r>
      <w:r w:rsidR="00FF3966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</w:t>
      </w:r>
      <w:proofErr w:type="gramStart"/>
      <w:r w:rsidR="00FF3966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</w:t>
      </w:r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«</w:t>
      </w:r>
      <w:proofErr w:type="gramEnd"/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Ледовый дворец»</w:t>
      </w:r>
    </w:p>
    <w:p w:rsidR="006A0BF8" w:rsidRPr="00FF3966" w:rsidRDefault="006A0BF8" w:rsidP="006A0BF8">
      <w:pPr>
        <w:widowControl w:val="0"/>
        <w:tabs>
          <w:tab w:val="left" w:pos="3585"/>
          <w:tab w:val="left" w:pos="6915"/>
        </w:tabs>
        <w:suppressAutoHyphens/>
        <w:spacing w:after="0" w:line="240" w:lineRule="auto"/>
        <w:ind w:left="0" w:firstLine="0"/>
        <w:jc w:val="lef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(протокол № </w:t>
      </w:r>
      <w:r w:rsidR="00CD0FB1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3</w:t>
      </w:r>
      <w:r w:rsidR="00FF3966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от 29.03.2021 </w:t>
      </w:r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г</w:t>
      </w:r>
      <w:r w:rsidR="00FF3966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)                                   </w:t>
      </w:r>
      <w:r w:rsidR="008F56BD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</w:t>
      </w:r>
      <w:r w:rsidR="00FF3966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</w:t>
      </w:r>
      <w:r w:rsidR="008F56BD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__________С.В. Жуликов</w:t>
      </w:r>
    </w:p>
    <w:p w:rsidR="006A0BF8" w:rsidRPr="00FF3966" w:rsidRDefault="006A0BF8" w:rsidP="006A0BF8">
      <w:pPr>
        <w:widowControl w:val="0"/>
        <w:tabs>
          <w:tab w:val="left" w:pos="3585"/>
          <w:tab w:val="left" w:pos="6915"/>
        </w:tabs>
        <w:suppressAutoHyphens/>
        <w:spacing w:after="0" w:line="240" w:lineRule="auto"/>
        <w:ind w:left="0" w:firstLine="0"/>
        <w:jc w:val="lef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</w:t>
      </w:r>
      <w:r w:rsidR="00FF3966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(приказ №</w:t>
      </w:r>
      <w:r w:rsidR="00FF3966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22 от 29</w:t>
      </w:r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.0</w:t>
      </w:r>
      <w:r w:rsidR="00FF3966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3.2021 </w:t>
      </w:r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г</w:t>
      </w:r>
      <w:r w:rsidR="00FF3966"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  <w:r w:rsidRPr="00FF39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)</w:t>
      </w:r>
    </w:p>
    <w:p w:rsidR="006A0BF8" w:rsidRPr="00FF3966" w:rsidRDefault="006A0BF8" w:rsidP="006A0BF8">
      <w:pPr>
        <w:keepNext/>
        <w:keepLines/>
        <w:widowControl w:val="0"/>
        <w:spacing w:after="303" w:line="260" w:lineRule="exact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spacing w:val="-10"/>
          <w:sz w:val="52"/>
          <w:szCs w:val="52"/>
          <w:lang w:eastAsia="ru-RU" w:bidi="ru-RU"/>
        </w:rPr>
      </w:pPr>
    </w:p>
    <w:p w:rsidR="006A0BF8" w:rsidRPr="00FF3966" w:rsidRDefault="006A0BF8" w:rsidP="006A0BF8">
      <w:pPr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spacing w:val="-10"/>
          <w:sz w:val="52"/>
          <w:szCs w:val="52"/>
          <w:lang w:eastAsia="ru-RU" w:bidi="ru-RU"/>
        </w:rPr>
      </w:pPr>
    </w:p>
    <w:p w:rsidR="006A0BF8" w:rsidRPr="00FF3966" w:rsidRDefault="006A0BF8" w:rsidP="006A0BF8">
      <w:pPr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spacing w:val="-10"/>
          <w:sz w:val="52"/>
          <w:szCs w:val="52"/>
          <w:lang w:eastAsia="ru-RU" w:bidi="ru-RU"/>
        </w:rPr>
      </w:pPr>
    </w:p>
    <w:p w:rsidR="006A0BF8" w:rsidRPr="00FF3966" w:rsidRDefault="006A0BF8" w:rsidP="006A0BF8">
      <w:pPr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spacing w:val="-10"/>
          <w:sz w:val="52"/>
          <w:szCs w:val="52"/>
          <w:lang w:eastAsia="ru-RU" w:bidi="ru-RU"/>
        </w:rPr>
      </w:pPr>
    </w:p>
    <w:p w:rsidR="006A0BF8" w:rsidRPr="00FF3966" w:rsidRDefault="006A0BF8" w:rsidP="006A0BF8">
      <w:pPr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spacing w:val="-10"/>
          <w:sz w:val="52"/>
          <w:szCs w:val="52"/>
          <w:lang w:eastAsia="ru-RU" w:bidi="ru-RU"/>
        </w:rPr>
      </w:pPr>
      <w:r w:rsidRPr="00FF3966">
        <w:rPr>
          <w:rFonts w:ascii="Times New Roman" w:eastAsia="Arial Unicode MS" w:hAnsi="Times New Roman" w:cs="Times New Roman"/>
          <w:b/>
          <w:spacing w:val="-10"/>
          <w:sz w:val="52"/>
          <w:szCs w:val="52"/>
          <w:lang w:eastAsia="ru-RU" w:bidi="ru-RU"/>
        </w:rPr>
        <w:t>ОТЧЁТ</w:t>
      </w:r>
      <w:bookmarkStart w:id="0" w:name="_GoBack"/>
      <w:bookmarkEnd w:id="0"/>
    </w:p>
    <w:p w:rsidR="006A0BF8" w:rsidRPr="00FF3966" w:rsidRDefault="006A0BF8" w:rsidP="006A0BF8">
      <w:pPr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spacing w:val="-10"/>
          <w:sz w:val="52"/>
          <w:szCs w:val="52"/>
          <w:lang w:eastAsia="ru-RU" w:bidi="ru-RU"/>
        </w:rPr>
      </w:pPr>
      <w:r w:rsidRPr="00FF3966">
        <w:rPr>
          <w:rFonts w:ascii="Times New Roman" w:eastAsia="Arial Unicode MS" w:hAnsi="Times New Roman" w:cs="Times New Roman"/>
          <w:b/>
          <w:spacing w:val="-10"/>
          <w:sz w:val="52"/>
          <w:szCs w:val="52"/>
          <w:lang w:eastAsia="ru-RU" w:bidi="ru-RU"/>
        </w:rPr>
        <w:t>О РЕЗУЛЬТАТАХ САМООБСЛЕДОВАНИЯ</w:t>
      </w:r>
    </w:p>
    <w:p w:rsidR="006A0BF8" w:rsidRPr="00FF3966" w:rsidRDefault="006A0BF8" w:rsidP="006A0BF8">
      <w:pPr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spacing w:val="-10"/>
          <w:sz w:val="52"/>
          <w:szCs w:val="52"/>
          <w:lang w:eastAsia="ru-RU" w:bidi="ru-RU"/>
        </w:rPr>
      </w:pPr>
    </w:p>
    <w:p w:rsidR="006A0BF8" w:rsidRPr="00FF3966" w:rsidRDefault="008F56BD" w:rsidP="006A0BF8">
      <w:pPr>
        <w:widowControl w:val="0"/>
        <w:autoSpaceDE w:val="0"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</w:pPr>
      <w:r w:rsidRPr="00FF3966"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  <w:t>Муниципального автономного</w:t>
      </w:r>
      <w:r w:rsidR="006A0BF8" w:rsidRPr="00FF3966"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  <w:t xml:space="preserve"> учреждения дополнительного образования </w:t>
      </w: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</w:pPr>
      <w:r w:rsidRPr="00FF3966"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  <w:t>"Оздоровительно-образовательный центр «Ледовый дворец»</w:t>
      </w: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</w:pPr>
      <w:proofErr w:type="spellStart"/>
      <w:r w:rsidRPr="00FF3966"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  <w:t>Усманского</w:t>
      </w:r>
      <w:proofErr w:type="spellEnd"/>
      <w:r w:rsidRPr="00FF3966"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  <w:t xml:space="preserve"> муниципального района</w:t>
      </w: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</w:pPr>
      <w:r w:rsidRPr="00FF3966"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  <w:t>Липецкой области"</w:t>
      </w: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</w:pP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</w:pP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</w:pP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</w:pP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</w:pP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</w:pP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spacing w:val="-10"/>
          <w:sz w:val="52"/>
          <w:szCs w:val="52"/>
          <w:lang w:eastAsia="ru-RU" w:bidi="ru-RU"/>
        </w:rPr>
      </w:pPr>
    </w:p>
    <w:p w:rsidR="006A0BF8" w:rsidRPr="00FF3966" w:rsidRDefault="006A0BF8" w:rsidP="006A0BF8">
      <w:pPr>
        <w:keepNext/>
        <w:keepLines/>
        <w:widowControl w:val="0"/>
        <w:spacing w:after="303" w:line="260" w:lineRule="exact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A0BF8" w:rsidRPr="00FF3966" w:rsidRDefault="006A0BF8" w:rsidP="006A0BF8">
      <w:pPr>
        <w:keepNext/>
        <w:keepLines/>
        <w:widowControl w:val="0"/>
        <w:spacing w:after="303" w:line="260" w:lineRule="exact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</w:t>
      </w:r>
    </w:p>
    <w:p w:rsidR="006A0BF8" w:rsidRPr="00FF3966" w:rsidRDefault="006A0BF8" w:rsidP="006A0BF8">
      <w:pPr>
        <w:spacing w:after="0" w:line="240" w:lineRule="auto"/>
        <w:ind w:left="720" w:firstLine="0"/>
        <w:contextualSpacing/>
        <w:jc w:val="lef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6A0BF8" w:rsidRPr="00FF3966" w:rsidRDefault="008F56BD" w:rsidP="006A0BF8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Общие сведения о МА</w:t>
      </w:r>
      <w:r w:rsidR="006A0BF8"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У ДО ООЦ «Ледовый дворец»</w:t>
      </w:r>
    </w:p>
    <w:p w:rsidR="006A0BF8" w:rsidRPr="00FF3966" w:rsidRDefault="005A79D8" w:rsidP="006A0BF8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Оценка о</w:t>
      </w:r>
      <w:r w:rsidR="006A0BF8"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бразовательн</w:t>
      </w:r>
      <w:r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ой </w:t>
      </w:r>
      <w:r w:rsidR="006A0BF8"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деятельност</w:t>
      </w:r>
      <w:r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и</w:t>
      </w:r>
      <w:r w:rsidR="008F56BD"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МА</w:t>
      </w:r>
      <w:r w:rsidR="006A0BF8"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У ДО ООЦ «Ледовый дворец»</w:t>
      </w:r>
    </w:p>
    <w:p w:rsidR="006A0BF8" w:rsidRPr="00FF3966" w:rsidRDefault="005A79D8" w:rsidP="006A0BF8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Оценка с</w:t>
      </w:r>
      <w:r w:rsidR="006A0BF8"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истем</w:t>
      </w:r>
      <w:r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ы </w:t>
      </w:r>
      <w:r w:rsidR="008F56BD"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управления МА</w:t>
      </w:r>
      <w:r w:rsidR="006A0BF8"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У ДО ООЦ «Ледовый дворец».</w:t>
      </w:r>
    </w:p>
    <w:p w:rsidR="006A0BF8" w:rsidRPr="00FF3966" w:rsidRDefault="005A79D8" w:rsidP="006A0BF8">
      <w:pPr>
        <w:widowControl w:val="0"/>
        <w:numPr>
          <w:ilvl w:val="0"/>
          <w:numId w:val="1"/>
        </w:numPr>
        <w:spacing w:after="0" w:line="360" w:lineRule="auto"/>
        <w:ind w:left="709" w:hanging="709"/>
        <w:jc w:val="lef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Оценка содержания</w:t>
      </w:r>
      <w:r w:rsidR="006A0BF8"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качеств</w:t>
      </w:r>
      <w:r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8F56BD"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подготовки учащихся МА</w:t>
      </w:r>
      <w:r w:rsidR="006A0BF8"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 ДО </w:t>
      </w:r>
      <w:r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ООЦ «Ледовый  </w:t>
      </w:r>
      <w:r w:rsidR="006A0BF8"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дворец»</w:t>
      </w:r>
    </w:p>
    <w:p w:rsidR="002C6E7C" w:rsidRPr="00FF3966" w:rsidRDefault="006A0BF8" w:rsidP="002C6E7C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lef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F3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79D8"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Оценка о</w:t>
      </w:r>
      <w:r w:rsidRPr="00FF3966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рганизаци</w:t>
      </w:r>
      <w:r w:rsidR="005A79D8" w:rsidRPr="00FF396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FF3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учебного процесса.</w:t>
      </w:r>
    </w:p>
    <w:p w:rsidR="002C6E7C" w:rsidRPr="00FF3966" w:rsidRDefault="002C6E7C" w:rsidP="002C6E7C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lef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Оценка востребованности выпускников</w:t>
      </w:r>
    </w:p>
    <w:p w:rsidR="006A0BF8" w:rsidRPr="00FF3966" w:rsidRDefault="006A0BF8" w:rsidP="006A0BF8">
      <w:pPr>
        <w:keepNext/>
        <w:keepLines/>
        <w:widowControl w:val="0"/>
        <w:numPr>
          <w:ilvl w:val="0"/>
          <w:numId w:val="1"/>
        </w:numPr>
        <w:tabs>
          <w:tab w:val="left" w:pos="709"/>
        </w:tabs>
        <w:spacing w:after="0" w:line="317" w:lineRule="exact"/>
        <w:ind w:left="0" w:right="1220" w:firstLine="0"/>
        <w:contextualSpacing/>
        <w:jc w:val="lef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кадрового обеспечения</w:t>
      </w:r>
    </w:p>
    <w:p w:rsidR="006A0BF8" w:rsidRPr="00FF3966" w:rsidRDefault="008F56BD" w:rsidP="006A0BF8">
      <w:pPr>
        <w:keepNext/>
        <w:keepLines/>
        <w:widowControl w:val="0"/>
        <w:tabs>
          <w:tab w:val="left" w:pos="709"/>
        </w:tabs>
        <w:spacing w:after="0" w:line="317" w:lineRule="exact"/>
        <w:ind w:left="0" w:right="1220" w:firstLine="0"/>
        <w:contextualSpacing/>
        <w:jc w:val="lef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МА</w:t>
      </w:r>
      <w:r w:rsidR="006A0BF8" w:rsidRPr="00FF3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ДО ООЦ «Ледовый дворец»</w:t>
      </w:r>
    </w:p>
    <w:p w:rsidR="006A0BF8" w:rsidRPr="00FF3966" w:rsidRDefault="006A0BF8" w:rsidP="006A0BF8">
      <w:pPr>
        <w:keepNext/>
        <w:keepLines/>
        <w:widowControl w:val="0"/>
        <w:tabs>
          <w:tab w:val="left" w:pos="2625"/>
        </w:tabs>
        <w:spacing w:after="0" w:line="317" w:lineRule="exact"/>
        <w:ind w:left="1418" w:right="1220" w:firstLine="0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</w:p>
    <w:p w:rsidR="006A0BF8" w:rsidRPr="00FF3966" w:rsidRDefault="006A0BF8" w:rsidP="006A0BF8">
      <w:pPr>
        <w:widowControl w:val="0"/>
        <w:numPr>
          <w:ilvl w:val="0"/>
          <w:numId w:val="1"/>
        </w:numPr>
        <w:spacing w:after="0" w:line="360" w:lineRule="auto"/>
        <w:ind w:left="709" w:hanging="709"/>
        <w:jc w:val="lef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Оценка </w:t>
      </w:r>
      <w:r w:rsidR="008F56BD"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материально-технической базы  МА</w:t>
      </w:r>
      <w:r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У ДО ООЦ «Ледовый           дворец»</w:t>
      </w:r>
    </w:p>
    <w:p w:rsidR="006A0BF8" w:rsidRPr="00FF3966" w:rsidRDefault="005A79D8" w:rsidP="006A0BF8">
      <w:pPr>
        <w:keepNext/>
        <w:keepLines/>
        <w:widowControl w:val="0"/>
        <w:numPr>
          <w:ilvl w:val="0"/>
          <w:numId w:val="1"/>
        </w:numPr>
        <w:tabs>
          <w:tab w:val="left" w:pos="0"/>
          <w:tab w:val="left" w:pos="851"/>
          <w:tab w:val="left" w:pos="2268"/>
        </w:tabs>
        <w:spacing w:after="0" w:line="317" w:lineRule="exact"/>
        <w:ind w:left="0" w:right="1220" w:firstLine="0"/>
        <w:contextualSpacing/>
        <w:jc w:val="lef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в</w:t>
      </w:r>
      <w:r w:rsidR="006A0BF8" w:rsidRPr="00FF3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нутренн</w:t>
      </w:r>
      <w:r w:rsidRPr="00FF3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6A0BF8" w:rsidRPr="00FF3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</w:t>
      </w:r>
      <w:r w:rsidRPr="00FF3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6A0BF8" w:rsidRPr="00FF3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оценки качества образования </w:t>
      </w:r>
    </w:p>
    <w:p w:rsidR="006A0BF8" w:rsidRPr="00FF3966" w:rsidRDefault="008F56BD" w:rsidP="005A79D8">
      <w:pPr>
        <w:keepNext/>
        <w:keepLines/>
        <w:widowControl w:val="0"/>
        <w:tabs>
          <w:tab w:val="left" w:pos="2625"/>
        </w:tabs>
        <w:spacing w:after="0" w:line="317" w:lineRule="exact"/>
        <w:ind w:left="502" w:right="1220" w:firstLine="0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МА</w:t>
      </w:r>
      <w:r w:rsidR="006A0BF8" w:rsidRPr="00FF3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ДО ООЦ «Ледовый дворец»</w:t>
      </w:r>
      <w:r w:rsidR="006A0BF8" w:rsidRPr="00FF3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9D8" w:rsidRPr="00FF3966" w:rsidRDefault="005A79D8" w:rsidP="005A79D8">
      <w:pPr>
        <w:keepNext/>
        <w:keepLines/>
        <w:widowControl w:val="0"/>
        <w:tabs>
          <w:tab w:val="left" w:pos="2625"/>
        </w:tabs>
        <w:spacing w:after="0" w:line="317" w:lineRule="exact"/>
        <w:ind w:left="502" w:right="1220" w:firstLine="0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D8" w:rsidRPr="00FF3966" w:rsidRDefault="006A0BF8" w:rsidP="005A79D8">
      <w:pPr>
        <w:numPr>
          <w:ilvl w:val="0"/>
          <w:numId w:val="1"/>
        </w:numPr>
        <w:spacing w:after="0" w:line="240" w:lineRule="auto"/>
        <w:ind w:left="0" w:right="-10" w:firstLine="0"/>
        <w:contextualSpacing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8"/>
          <w:szCs w:val="24"/>
          <w:lang w:eastAsia="ru-RU"/>
        </w:rPr>
        <w:t>Ан</w:t>
      </w:r>
      <w:r w:rsidR="008F56BD" w:rsidRPr="00FF3966">
        <w:rPr>
          <w:rFonts w:ascii="Times New Roman" w:eastAsia="Times New Roman" w:hAnsi="Times New Roman" w:cs="Times New Roman"/>
          <w:sz w:val="28"/>
          <w:szCs w:val="24"/>
          <w:lang w:eastAsia="ru-RU"/>
        </w:rPr>
        <w:t>ализ показателей деятельности МА</w:t>
      </w:r>
      <w:r w:rsidRPr="00FF3966">
        <w:rPr>
          <w:rFonts w:ascii="Times New Roman" w:eastAsia="Times New Roman" w:hAnsi="Times New Roman" w:cs="Times New Roman"/>
          <w:sz w:val="28"/>
          <w:szCs w:val="24"/>
          <w:lang w:eastAsia="ru-RU"/>
        </w:rPr>
        <w:t>У ДО ООЦ «Ледовый дворец»</w:t>
      </w:r>
    </w:p>
    <w:p w:rsidR="006A0BF8" w:rsidRPr="00FF3966" w:rsidRDefault="006A0BF8" w:rsidP="005A79D8">
      <w:pPr>
        <w:spacing w:after="0" w:line="240" w:lineRule="auto"/>
        <w:ind w:left="142" w:right="-10" w:firstLine="0"/>
        <w:contextualSpacing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E7C" w:rsidRPr="00FF3966" w:rsidRDefault="002C6E7C" w:rsidP="002C6E7C">
      <w:pPr>
        <w:numPr>
          <w:ilvl w:val="0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Показатели деятельности </w:t>
      </w:r>
      <w:r w:rsidR="008F56BD"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МА</w:t>
      </w:r>
      <w:r w:rsidRPr="00FF3966">
        <w:rPr>
          <w:rFonts w:ascii="Times New Roman" w:eastAsia="Times New Roman" w:hAnsi="Times New Roman" w:cs="Times New Roman"/>
          <w:sz w:val="28"/>
          <w:szCs w:val="32"/>
          <w:lang w:eastAsia="ru-RU"/>
        </w:rPr>
        <w:t>У ДО ООЦ «Ледовый дворец»</w:t>
      </w:r>
    </w:p>
    <w:p w:rsidR="006A0BF8" w:rsidRPr="00FF3966" w:rsidRDefault="006A0BF8" w:rsidP="006A0BF8">
      <w:pPr>
        <w:widowControl w:val="0"/>
        <w:spacing w:after="0" w:line="360" w:lineRule="auto"/>
        <w:ind w:left="709" w:firstLine="0"/>
        <w:jc w:val="lef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A0BF8" w:rsidRPr="00FF3966" w:rsidRDefault="006A0BF8" w:rsidP="006A0BF8">
      <w:pPr>
        <w:widowControl w:val="0"/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A0BF8" w:rsidRPr="00FF3966" w:rsidRDefault="006A0BF8" w:rsidP="006A0BF8">
      <w:pPr>
        <w:widowControl w:val="0"/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F8" w:rsidRPr="00FF3966" w:rsidRDefault="006A0BF8" w:rsidP="006A0BF8">
      <w:pPr>
        <w:keepNext/>
        <w:keepLines/>
        <w:widowControl w:val="0"/>
        <w:tabs>
          <w:tab w:val="left" w:pos="2625"/>
        </w:tabs>
        <w:spacing w:after="0" w:line="317" w:lineRule="exact"/>
        <w:ind w:left="1868" w:right="1220" w:firstLine="0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A0BF8" w:rsidRPr="00FF3966" w:rsidRDefault="006A0BF8" w:rsidP="006A0BF8">
      <w:pPr>
        <w:tabs>
          <w:tab w:val="left" w:pos="6150"/>
        </w:tabs>
        <w:spacing w:after="0" w:line="240" w:lineRule="auto"/>
        <w:ind w:left="0" w:right="-10" w:firstLine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A0BF8" w:rsidRPr="00FF3966" w:rsidRDefault="006A0BF8" w:rsidP="006A0BF8">
      <w:pPr>
        <w:tabs>
          <w:tab w:val="left" w:pos="6150"/>
        </w:tabs>
        <w:spacing w:after="0" w:line="240" w:lineRule="auto"/>
        <w:ind w:left="0" w:right="-10" w:firstLine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A0BF8" w:rsidRPr="00FF3966" w:rsidRDefault="006A0BF8" w:rsidP="006A0BF8">
      <w:pPr>
        <w:tabs>
          <w:tab w:val="left" w:pos="6150"/>
        </w:tabs>
        <w:spacing w:after="0" w:line="240" w:lineRule="auto"/>
        <w:ind w:left="0" w:right="-10" w:firstLine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A0BF8" w:rsidRPr="00FF3966" w:rsidRDefault="006A0BF8" w:rsidP="006A0BF8">
      <w:pPr>
        <w:tabs>
          <w:tab w:val="left" w:pos="6150"/>
        </w:tabs>
        <w:spacing w:after="0" w:line="240" w:lineRule="auto"/>
        <w:ind w:left="0" w:right="-10" w:firstLine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A0BF8" w:rsidRPr="00FF3966" w:rsidRDefault="006A0BF8" w:rsidP="006A0BF8">
      <w:pPr>
        <w:tabs>
          <w:tab w:val="left" w:pos="6150"/>
        </w:tabs>
        <w:spacing w:after="0" w:line="240" w:lineRule="auto"/>
        <w:ind w:left="0" w:right="-10" w:firstLine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A0BF8" w:rsidRPr="00FF3966" w:rsidRDefault="006A0BF8" w:rsidP="006A0BF8">
      <w:pPr>
        <w:tabs>
          <w:tab w:val="left" w:pos="6150"/>
        </w:tabs>
        <w:spacing w:after="0" w:line="240" w:lineRule="auto"/>
        <w:ind w:left="0" w:right="-1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F8" w:rsidRPr="00FF3966" w:rsidRDefault="006A0BF8" w:rsidP="006A0BF8">
      <w:pPr>
        <w:tabs>
          <w:tab w:val="left" w:pos="6150"/>
        </w:tabs>
        <w:spacing w:after="0" w:line="240" w:lineRule="auto"/>
        <w:ind w:left="0" w:right="-1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F8" w:rsidRPr="00FF3966" w:rsidRDefault="006A0BF8" w:rsidP="006A0BF8">
      <w:pPr>
        <w:tabs>
          <w:tab w:val="left" w:pos="6150"/>
        </w:tabs>
        <w:spacing w:after="0" w:line="240" w:lineRule="auto"/>
        <w:ind w:left="0" w:right="-1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right="-1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right="-1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right="-1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43B01" w:rsidRPr="00FF3966" w:rsidRDefault="00543B01" w:rsidP="008F56BD">
      <w:pPr>
        <w:spacing w:before="100" w:beforeAutospacing="1" w:after="10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6A0BF8" w:rsidRPr="00FF3966" w:rsidRDefault="006A0BF8" w:rsidP="00543B01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FF3966">
        <w:rPr>
          <w:rFonts w:ascii="Times New Roman" w:hAnsi="Times New Roman"/>
          <w:b/>
          <w:i/>
          <w:sz w:val="28"/>
          <w:szCs w:val="24"/>
        </w:rPr>
        <w:lastRenderedPageBreak/>
        <w:t xml:space="preserve">Общие сведения </w:t>
      </w:r>
    </w:p>
    <w:p w:rsidR="00543B01" w:rsidRPr="00FF3966" w:rsidRDefault="00543B01" w:rsidP="00543B01">
      <w:pPr>
        <w:pStyle w:val="a9"/>
        <w:spacing w:before="100" w:beforeAutospacing="1" w:after="100" w:afterAutospacing="1" w:line="240" w:lineRule="auto"/>
        <w:rPr>
          <w:rFonts w:ascii="Times New Roman" w:hAnsi="Times New Roman"/>
          <w:b/>
          <w:i/>
          <w:sz w:val="32"/>
          <w:szCs w:val="24"/>
        </w:rPr>
      </w:pPr>
    </w:p>
    <w:p w:rsidR="006A0BF8" w:rsidRPr="00FF3966" w:rsidRDefault="006A0BF8" w:rsidP="006A0BF8">
      <w:pPr>
        <w:tabs>
          <w:tab w:val="left" w:pos="426"/>
        </w:tabs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Полное наименование: </w:t>
      </w:r>
      <w:r w:rsidR="008F56BD" w:rsidRPr="00FF3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автономное </w:t>
      </w:r>
      <w:r w:rsidRPr="00FF3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учреждение дополнительного образования «Оздоровительно-образовательный центр «Ледовый дворец» </w:t>
      </w:r>
      <w:proofErr w:type="spellStart"/>
      <w:r w:rsidRPr="00FF3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Усманского</w:t>
      </w:r>
      <w:proofErr w:type="spellEnd"/>
      <w:r w:rsidRPr="00FF3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муниципального района Липецкой области»</w:t>
      </w:r>
    </w:p>
    <w:p w:rsidR="006A0BF8" w:rsidRPr="00FF3966" w:rsidRDefault="006A0BF8" w:rsidP="006A0BF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Сокращенное наименование: </w:t>
      </w:r>
      <w:r w:rsidR="008F56BD" w:rsidRPr="00FF3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</w:t>
      </w:r>
      <w:r w:rsidRPr="00FF3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ДО ООЦ «Ледовый дворец»</w:t>
      </w:r>
    </w:p>
    <w:p w:rsidR="006A0BF8" w:rsidRPr="00FF3966" w:rsidRDefault="006A0BF8" w:rsidP="006A0BF8">
      <w:pPr>
        <w:spacing w:before="100" w:beforeAutospacing="1" w:after="100" w:afterAutospacing="1" w:line="240" w:lineRule="auto"/>
        <w:ind w:left="0" w:hanging="567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1.3 Учредитель: </w:t>
      </w:r>
      <w:r w:rsidRPr="00FF3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Pr="00FF3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Усманского</w:t>
      </w:r>
      <w:proofErr w:type="spellEnd"/>
      <w:r w:rsidRPr="00FF3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муниципального района   Липецкой области в лице комитета по образованию администрации </w:t>
      </w:r>
      <w:proofErr w:type="spellStart"/>
      <w:r w:rsidRPr="00FF3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Усманского</w:t>
      </w:r>
      <w:proofErr w:type="spellEnd"/>
      <w:r w:rsidRPr="00FF3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муниципального района Липецкой области</w:t>
      </w:r>
    </w:p>
    <w:p w:rsidR="006A0BF8" w:rsidRPr="00FF3966" w:rsidRDefault="006A0BF8" w:rsidP="006A0BF8">
      <w:pPr>
        <w:spacing w:before="100" w:beforeAutospacing="1" w:after="100" w:afterAutospacing="1" w:line="240" w:lineRule="auto"/>
        <w:ind w:left="0" w:hanging="567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1.4 Организационно-правовая форма: </w:t>
      </w:r>
      <w:r w:rsidR="008F56BD" w:rsidRPr="00FF3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автономное </w:t>
      </w:r>
      <w:r w:rsidRPr="00FF3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учреждение</w:t>
      </w:r>
    </w:p>
    <w:p w:rsidR="006A0BF8" w:rsidRPr="00FF3966" w:rsidRDefault="006A0BF8" w:rsidP="006A0BF8">
      <w:pPr>
        <w:spacing w:before="100" w:beforeAutospacing="1" w:after="100" w:afterAutospacing="1" w:line="240" w:lineRule="auto"/>
        <w:ind w:left="0" w:hanging="567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1.5 Наименование филиалов:</w:t>
      </w:r>
      <w:r w:rsidRPr="00FF39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нет</w:t>
      </w:r>
    </w:p>
    <w:p w:rsidR="006A0BF8" w:rsidRPr="00FF3966" w:rsidRDefault="006A0BF8" w:rsidP="006A0BF8">
      <w:pPr>
        <w:spacing w:before="100" w:beforeAutospacing="1" w:after="100" w:afterAutospacing="1" w:line="240" w:lineRule="auto"/>
        <w:ind w:left="0" w:hanging="567"/>
        <w:jc w:val="left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1.6 </w:t>
      </w:r>
      <w:r w:rsidRPr="00FF3966">
        <w:rPr>
          <w:rFonts w:ascii="Times New Roman" w:eastAsia="Times New Roman" w:hAnsi="Times New Roman" w:cs="Times New Roman"/>
          <w:sz w:val="24"/>
          <w:lang w:eastAsia="ru-RU"/>
        </w:rPr>
        <w:t xml:space="preserve">Местонахождения: </w:t>
      </w:r>
      <w:r w:rsidRPr="00FF3966">
        <w:rPr>
          <w:rFonts w:ascii="Times New Roman" w:eastAsia="Times New Roman" w:hAnsi="Times New Roman" w:cs="Times New Roman"/>
          <w:sz w:val="24"/>
          <w:u w:val="single"/>
          <w:lang w:eastAsia="ru-RU"/>
        </w:rPr>
        <w:t>Россия, 399370, Лип</w:t>
      </w:r>
      <w:r w:rsidR="00F32576" w:rsidRPr="00FF3966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ецкая область, г. Усмань, ул. К. </w:t>
      </w:r>
      <w:r w:rsidRPr="00FF3966">
        <w:rPr>
          <w:rFonts w:ascii="Times New Roman" w:eastAsia="Times New Roman" w:hAnsi="Times New Roman" w:cs="Times New Roman"/>
          <w:sz w:val="24"/>
          <w:u w:val="single"/>
          <w:lang w:eastAsia="ru-RU"/>
        </w:rPr>
        <w:t>Маркса, д.120-а.</w:t>
      </w:r>
    </w:p>
    <w:p w:rsidR="006A0BF8" w:rsidRPr="00FF3966" w:rsidRDefault="006A0BF8" w:rsidP="006A0BF8">
      <w:pPr>
        <w:spacing w:after="0" w:line="240" w:lineRule="auto"/>
        <w:ind w:left="0" w:hanging="567"/>
        <w:jc w:val="left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lang w:eastAsia="ru-RU"/>
        </w:rPr>
        <w:t xml:space="preserve">          1.7 Адрес(а) осуществления образовательной деятельности: </w:t>
      </w:r>
      <w:r w:rsidRPr="00FF3966">
        <w:rPr>
          <w:rFonts w:ascii="Times New Roman" w:eastAsia="Times New Roman" w:hAnsi="Times New Roman" w:cs="Times New Roman"/>
          <w:sz w:val="24"/>
          <w:u w:val="single"/>
          <w:lang w:eastAsia="ru-RU"/>
        </w:rPr>
        <w:t>Россия, 399370, Лип</w:t>
      </w:r>
      <w:r w:rsidR="00F32576" w:rsidRPr="00FF3966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ецкая область, г. Усмань, ул. К. </w:t>
      </w:r>
      <w:r w:rsidRPr="00FF3966">
        <w:rPr>
          <w:rFonts w:ascii="Times New Roman" w:eastAsia="Times New Roman" w:hAnsi="Times New Roman" w:cs="Times New Roman"/>
          <w:sz w:val="24"/>
          <w:u w:val="single"/>
          <w:lang w:eastAsia="ru-RU"/>
        </w:rPr>
        <w:t>Маркса, д.120-а.</w:t>
      </w:r>
    </w:p>
    <w:p w:rsidR="006A0BF8" w:rsidRPr="00FF3966" w:rsidRDefault="006A0BF8" w:rsidP="006A0BF8">
      <w:pPr>
        <w:spacing w:after="0" w:line="240" w:lineRule="auto"/>
        <w:ind w:left="0" w:hanging="567"/>
        <w:jc w:val="left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FF3966">
        <w:rPr>
          <w:rFonts w:ascii="Calibri" w:eastAsia="Times New Roman" w:hAnsi="Calibri" w:cs="Times New Roman"/>
          <w:sz w:val="32"/>
          <w:szCs w:val="28"/>
          <w:u w:val="single"/>
          <w:lang w:eastAsia="ru-RU"/>
        </w:rPr>
        <w:br/>
      </w:r>
      <w:r w:rsidR="00F32576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1.8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Банковские реквизиты: 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ИНН: 4816023151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КПП: 481601001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ОКПО:11190825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счет: 20950000519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БИК:044206001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ОКАТО: 42248501000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ОКФС: 14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ОКОПФ: 72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ОКВЭД-80.10.3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ОГРН:1124816000517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FF3966">
        <w:rPr>
          <w:rFonts w:ascii="Times New Roman" w:eastAsia="Times New Roman" w:hAnsi="Times New Roman" w:cs="Times New Roman"/>
          <w:bCs/>
          <w:sz w:val="24"/>
          <w:lang w:eastAsia="ru-RU"/>
        </w:rPr>
        <w:t>ОКТМО</w:t>
      </w:r>
      <w:r w:rsidRPr="00FF3966">
        <w:rPr>
          <w:rFonts w:ascii="Times New Roman" w:eastAsia="Times New Roman" w:hAnsi="Times New Roman" w:cs="Times New Roman"/>
          <w:sz w:val="24"/>
          <w:lang w:eastAsia="ru-RU"/>
        </w:rPr>
        <w:t xml:space="preserve"> 42648000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1.9 Телефон: (</w:t>
      </w:r>
      <w:r w:rsidRPr="00FF396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47472) 4-04-23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1.10 Факс: нет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1.11  </w:t>
      </w:r>
      <w:r w:rsidRPr="00FF396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FF396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6" w:history="1">
        <w:r w:rsidRPr="00FF3966">
          <w:rPr>
            <w:rFonts w:ascii="Times New Roman" w:eastAsia="Times New Roman" w:hAnsi="Times New Roman" w:cs="Times New Roman"/>
            <w:sz w:val="24"/>
            <w:szCs w:val="28"/>
            <w:u w:val="single"/>
            <w:lang w:val="en-US" w:eastAsia="ru-RU"/>
          </w:rPr>
          <w:t>usmanlod</w:t>
        </w:r>
        <w:r w:rsidRPr="00FF3966">
          <w:rPr>
            <w:rFonts w:ascii="Times New Roman" w:eastAsia="Times New Roman" w:hAnsi="Times New Roman" w:cs="Times New Roman"/>
            <w:sz w:val="24"/>
            <w:szCs w:val="28"/>
            <w:u w:val="single"/>
            <w:lang w:eastAsia="ru-RU"/>
          </w:rPr>
          <w:t>@</w:t>
        </w:r>
        <w:r w:rsidRPr="00FF3966">
          <w:rPr>
            <w:rFonts w:ascii="Times New Roman" w:eastAsia="Times New Roman" w:hAnsi="Times New Roman" w:cs="Times New Roman"/>
            <w:sz w:val="24"/>
            <w:szCs w:val="28"/>
            <w:u w:val="single"/>
            <w:lang w:val="en-US" w:eastAsia="ru-RU"/>
          </w:rPr>
          <w:t>yandex</w:t>
        </w:r>
        <w:r w:rsidRPr="00FF3966">
          <w:rPr>
            <w:rFonts w:ascii="Times New Roman" w:eastAsia="Times New Roman" w:hAnsi="Times New Roman" w:cs="Times New Roman"/>
            <w:sz w:val="24"/>
            <w:szCs w:val="28"/>
            <w:u w:val="single"/>
            <w:lang w:eastAsia="ru-RU"/>
          </w:rPr>
          <w:t>.</w:t>
        </w:r>
        <w:proofErr w:type="spellStart"/>
        <w:r w:rsidRPr="00FF3966">
          <w:rPr>
            <w:rFonts w:ascii="Times New Roman" w:eastAsia="Times New Roman" w:hAnsi="Times New Roman" w:cs="Times New Roman"/>
            <w:sz w:val="24"/>
            <w:szCs w:val="28"/>
            <w:u w:val="single"/>
            <w:lang w:val="en-US" w:eastAsia="ru-RU"/>
          </w:rPr>
          <w:t>ru</w:t>
        </w:r>
        <w:proofErr w:type="spellEnd"/>
      </w:hyperlink>
    </w:p>
    <w:p w:rsidR="006A0BF8" w:rsidRPr="00FF3966" w:rsidRDefault="006A0BF8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right="-10" w:firstLine="0"/>
        <w:rPr>
          <w:rFonts w:ascii="Calibri" w:eastAsia="Times New Roman" w:hAnsi="Calibri" w:cs="Times New Roman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1.12  Сайт: </w:t>
      </w:r>
      <w:hyperlink r:id="rId7" w:history="1">
        <w:r w:rsidRPr="00FF3966">
          <w:rPr>
            <w:rFonts w:ascii="Times New Roman" w:eastAsia="Times New Roman" w:hAnsi="Times New Roman" w:cs="Times New Roman"/>
            <w:sz w:val="24"/>
            <w:u w:val="single"/>
            <w:lang w:eastAsia="ru-RU"/>
          </w:rPr>
          <w:t>http://led-dvorec.ddousman.ru</w:t>
        </w:r>
      </w:hyperlink>
    </w:p>
    <w:p w:rsidR="006A0BF8" w:rsidRPr="00FF3966" w:rsidRDefault="006A0BF8" w:rsidP="006A0BF8">
      <w:pPr>
        <w:spacing w:after="0" w:line="240" w:lineRule="auto"/>
        <w:ind w:left="0" w:right="-1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right="-10" w:firstLine="0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1.13  ФИО руководителя: </w:t>
      </w:r>
      <w:r w:rsidR="008F56BD" w:rsidRPr="00FF396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Жуликов С.В.</w:t>
      </w:r>
    </w:p>
    <w:p w:rsidR="006A0BF8" w:rsidRPr="00FF3966" w:rsidRDefault="006A0BF8" w:rsidP="006A0BF8">
      <w:pPr>
        <w:spacing w:after="0" w:line="240" w:lineRule="auto"/>
        <w:ind w:left="0" w:right="-10" w:firstLine="0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1.14  ФИО заместителя: </w:t>
      </w:r>
      <w:proofErr w:type="spellStart"/>
      <w:r w:rsidR="008F56BD" w:rsidRPr="00FF396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Смольянинова</w:t>
      </w:r>
      <w:proofErr w:type="spellEnd"/>
      <w:r w:rsidR="008F56BD" w:rsidRPr="00FF396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Т.Ю.</w:t>
      </w:r>
    </w:p>
    <w:p w:rsidR="006A0BF8" w:rsidRPr="00FF3966" w:rsidRDefault="006A0BF8" w:rsidP="006A0BF8">
      <w:pPr>
        <w:spacing w:after="0" w:line="240" w:lineRule="auto"/>
        <w:ind w:left="0" w:right="-10"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right="-10"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0BF8" w:rsidRPr="00FF3966" w:rsidRDefault="002C6E7C" w:rsidP="006A0BF8">
      <w:pPr>
        <w:spacing w:after="0" w:line="240" w:lineRule="auto"/>
        <w:ind w:left="0" w:right="-10"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6A0BF8"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</w:t>
      </w:r>
      <w:r w:rsidR="00256977"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ценка о</w:t>
      </w:r>
      <w:r w:rsidR="006A0BF8"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бразовательн</w:t>
      </w:r>
      <w:r w:rsidR="00256977"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ой</w:t>
      </w:r>
      <w:r w:rsidR="006A0BF8"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</w:t>
      </w:r>
      <w:r w:rsidR="00256977"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6A0BF8"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A0BF8" w:rsidRPr="00FF3966" w:rsidRDefault="006A0BF8" w:rsidP="006A0BF8">
      <w:pPr>
        <w:spacing w:after="0" w:line="240" w:lineRule="auto"/>
        <w:ind w:left="0" w:right="-10" w:firstLine="0"/>
        <w:jc w:val="center"/>
        <w:rPr>
          <w:rFonts w:ascii="Times New Roman" w:eastAsia="Times New Roman" w:hAnsi="Times New Roman" w:cs="Times New Roman"/>
          <w:b/>
          <w:i/>
          <w:sz w:val="14"/>
          <w:szCs w:val="28"/>
          <w:u w:val="single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right="-10" w:firstLine="709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Calibri" w:eastAsia="Times New Roman" w:hAnsi="Calibri" w:cs="Times New Roman"/>
          <w:lang w:eastAsia="ru-RU"/>
        </w:rPr>
        <w:tab/>
      </w:r>
      <w:r w:rsidR="008F56BD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МА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 ДО ООЦ «Ледовый дворец»  </w:t>
      </w:r>
      <w:r w:rsidRPr="00FF3966">
        <w:rPr>
          <w:rFonts w:ascii="Times New Roman" w:hAnsi="Times New Roman" w:cs="Times New Roman"/>
          <w:sz w:val="24"/>
          <w:szCs w:val="24"/>
        </w:rPr>
        <w:t>является некоммерческой организацией и не ставит извлечение прибыли основной целью своей деятельности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A0BF8" w:rsidRPr="00FF3966" w:rsidRDefault="008F56BD" w:rsidP="006A0BF8">
      <w:pPr>
        <w:spacing w:after="0" w:line="240" w:lineRule="auto"/>
        <w:ind w:left="0" w:right="-1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МА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У ДО ООЦ «Ледовый дворец»  выполняет муниципальное задание, которое в соответствии с пре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дусмотренными Уставом основными видами деятельности Центра, формируется и утверждается Учредителем.</w:t>
      </w:r>
    </w:p>
    <w:p w:rsidR="006A0BF8" w:rsidRPr="00FF3966" w:rsidRDefault="008F56BD" w:rsidP="006A0BF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 ООЦ «Ледовый дворец» 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осуществляет образовательную деятельность на основании </w:t>
      </w:r>
      <w:r w:rsidR="006A0BF8" w:rsidRPr="00FF3966">
        <w:rPr>
          <w:rFonts w:ascii="Times New Roman" w:eastAsia="Times New Roman" w:hAnsi="Times New Roman" w:cs="Times New Roman"/>
          <w:szCs w:val="24"/>
          <w:lang w:eastAsia="ru-RU"/>
        </w:rPr>
        <w:t>следующих правоустанавливающих документов: </w:t>
      </w:r>
    </w:p>
    <w:p w:rsidR="006A0BF8" w:rsidRPr="00FF3966" w:rsidRDefault="006A0BF8" w:rsidP="006A0BF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лицензии на осуществление образовательной деятельности серия 48</w:t>
      </w:r>
      <w:r w:rsidR="00F32576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Л01 № 0001245 ре</w:t>
      </w:r>
      <w:r w:rsidR="00F32576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гистрационный № 1100, выданной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Управлением образования и науки Липецкой области, от 30.11.2015 г., бессрочно.</w:t>
      </w:r>
    </w:p>
    <w:p w:rsidR="006A0BF8" w:rsidRPr="00FF3966" w:rsidRDefault="006A0BF8" w:rsidP="006A0BF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-          Свидетельство о государственной регистрации юридического лица серия 48 №001568874 от 01.08.2012;</w:t>
      </w:r>
    </w:p>
    <w:p w:rsidR="006A0BF8" w:rsidRPr="00FF3966" w:rsidRDefault="006A0BF8" w:rsidP="006A0BF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-          Свидетельство о постановке на учет Российской организации в налоговом органе по месту ее нахождения серия 48 №001724770 от 01.08.2012;</w:t>
      </w:r>
      <w:r w:rsidRPr="00FF3966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- 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29.12.2012 N 273-ФЗ «Об образовании в </w:t>
      </w:r>
      <w:r w:rsidRPr="00FF3966">
        <w:rPr>
          <w:rFonts w:ascii="Times New Roman" w:eastAsia="Times New Roman" w:hAnsi="Times New Roman" w:cs="Times New Roman"/>
          <w:szCs w:val="24"/>
          <w:lang w:eastAsia="ru-RU"/>
        </w:rPr>
        <w:t>Российской Федерации».</w:t>
      </w:r>
    </w:p>
    <w:p w:rsidR="006A0BF8" w:rsidRPr="00FF3966" w:rsidRDefault="006A0BF8" w:rsidP="006A0BF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Cs w:val="24"/>
          <w:lang w:eastAsia="ru-RU"/>
        </w:rPr>
        <w:t>В организации образовательного процесса</w:t>
      </w:r>
      <w:r w:rsidR="008F56BD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ООЦ «</w:t>
      </w:r>
      <w:r w:rsidR="00F32576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Ледовый дворец» руководствуется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F396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6A0BF8" w:rsidRPr="00FF3966" w:rsidRDefault="006A0BF8" w:rsidP="006A0BF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Приказом Министерства образования и науки Российской Федерации от 29 августа 2013 г. N 1008 « 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A0BF8" w:rsidRPr="00FF3966" w:rsidRDefault="006A0BF8" w:rsidP="006A0BF8">
      <w:pPr>
        <w:tabs>
          <w:tab w:val="left" w:pos="284"/>
        </w:tabs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СанПиН Постановление Главного государственного санитарного врача РФ от 28.09.2015 N 41 "Об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6A0BF8" w:rsidRPr="00FF3966" w:rsidRDefault="006A0BF8" w:rsidP="006A0BF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   СанПиН Постановление Главного государственного санитарного врача РФ от 04.07.2014  N61 "Об утверждении СанПиН 2.1.2.3304-15 «Санитарно-эпидемиологические требования к размещению, устройству и содержанию объектов спорта».</w:t>
      </w:r>
    </w:p>
    <w:p w:rsidR="006A0BF8" w:rsidRPr="00FF3966" w:rsidRDefault="006A0BF8" w:rsidP="006A0BF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Уставом,  утвержденным учредителем 1</w:t>
      </w:r>
      <w:r w:rsidR="00CD0FB1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.1</w:t>
      </w:r>
      <w:r w:rsidR="00543B01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.201</w:t>
      </w:r>
      <w:r w:rsidR="00543B01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года;</w:t>
      </w:r>
    </w:p>
    <w:p w:rsidR="006A0BF8" w:rsidRPr="00FF3966" w:rsidRDefault="006A0BF8" w:rsidP="006A0BF8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-   Локальными актами, р</w:t>
      </w:r>
      <w:r w:rsidR="008F56BD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егламентирующими деятельность МА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У ДО ООЦ «Ледовый дворец».</w:t>
      </w:r>
    </w:p>
    <w:p w:rsidR="006A0BF8" w:rsidRPr="00FF3966" w:rsidRDefault="006A0BF8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</w:t>
      </w:r>
      <w:r w:rsidRPr="00FF3966">
        <w:rPr>
          <w:rFonts w:ascii="Times New Roman" w:eastAsia="Times New Roman" w:hAnsi="Times New Roman" w:cs="Times New Roman"/>
          <w:i/>
          <w:sz w:val="24"/>
          <w:szCs w:val="28"/>
          <w:u w:val="double"/>
          <w:lang w:eastAsia="ru-RU"/>
        </w:rPr>
        <w:t xml:space="preserve">Предметом деятельности </w:t>
      </w:r>
      <w:r w:rsidR="008F56BD" w:rsidRPr="00FF3966">
        <w:rPr>
          <w:rFonts w:ascii="Times New Roman" w:eastAsia="Times New Roman" w:hAnsi="Times New Roman" w:cs="Times New Roman"/>
          <w:i/>
          <w:sz w:val="24"/>
          <w:szCs w:val="28"/>
          <w:u w:val="double"/>
          <w:lang w:eastAsia="ru-RU"/>
        </w:rPr>
        <w:t xml:space="preserve"> </w:t>
      </w:r>
      <w:r w:rsidR="008F56BD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МА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У ДО ООЦ «Ледовый дворец»</w:t>
      </w:r>
      <w:r w:rsidR="008B1670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является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реализация дополнительных общеразвивающих программ физкультурно-спортивной направленности.</w:t>
      </w:r>
    </w:p>
    <w:p w:rsidR="006A0BF8" w:rsidRPr="00FF3966" w:rsidRDefault="006A0BF8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</w:t>
      </w:r>
      <w:r w:rsidRPr="00FF3966">
        <w:rPr>
          <w:rFonts w:ascii="Times New Roman" w:eastAsia="Times New Roman" w:hAnsi="Times New Roman" w:cs="Times New Roman"/>
          <w:i/>
          <w:sz w:val="24"/>
          <w:szCs w:val="28"/>
          <w:u w:val="double"/>
          <w:lang w:eastAsia="ru-RU"/>
        </w:rPr>
        <w:t>Целями деятельности</w:t>
      </w:r>
      <w:r w:rsidRPr="00FF396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="008F56BD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МА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У ДО ООЦ «Ледовый дворец»</w:t>
      </w:r>
      <w:r w:rsidRPr="00FF396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являются: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BF8" w:rsidRPr="00FF3966" w:rsidRDefault="006A0BF8" w:rsidP="006A0BF8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необходимых условий для получения качественного дополнительного образования;</w:t>
      </w:r>
    </w:p>
    <w:p w:rsidR="006A0BF8" w:rsidRPr="00FF3966" w:rsidRDefault="006A0BF8" w:rsidP="006A0BF8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физических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организация их свободного времени, обеспечение адаптации к жизни в обществе, профессиональной ориентации, выявление и поддержка детей, проявивших выдающиеся способности;</w:t>
      </w:r>
    </w:p>
    <w:p w:rsidR="006A0BF8" w:rsidRPr="00FF3966" w:rsidRDefault="006A0BF8" w:rsidP="006A0BF8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потребностей граждан, в том числе с ограниченными возможностями здоровья, в систематические занятия физической культурой и спортом;</w:t>
      </w:r>
    </w:p>
    <w:p w:rsidR="006A0BF8" w:rsidRPr="00FF3966" w:rsidRDefault="006A0BF8" w:rsidP="006A0BF8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необходимых условий для совместного труда, отдыха детей, родителей (законных представителей).</w:t>
      </w:r>
    </w:p>
    <w:p w:rsidR="006A0BF8" w:rsidRPr="00FF3966" w:rsidRDefault="008F56BD" w:rsidP="006A0BF8">
      <w:pPr>
        <w:autoSpaceDE w:val="0"/>
        <w:autoSpaceDN w:val="0"/>
        <w:adjustRightInd w:val="0"/>
        <w:spacing w:after="0" w:line="240" w:lineRule="auto"/>
        <w:ind w:left="0" w:firstLine="1134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МА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У ДО ООЦ «Ледовый дворец»</w:t>
      </w:r>
      <w:r w:rsidR="006A0BF8" w:rsidRPr="00FF396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осуществляет, в установленном законодательством порядке, следующие </w:t>
      </w:r>
      <w:r w:rsidR="006A0BF8" w:rsidRPr="00FF3966">
        <w:rPr>
          <w:rFonts w:ascii="Times New Roman" w:eastAsia="Times New Roman" w:hAnsi="Times New Roman" w:cs="Times New Roman"/>
          <w:i/>
          <w:sz w:val="24"/>
          <w:szCs w:val="28"/>
          <w:u w:val="double"/>
          <w:lang w:eastAsia="ru-RU"/>
        </w:rPr>
        <w:t>основные виды деятельности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6A0BF8" w:rsidRPr="00FF3966" w:rsidRDefault="006A0BF8" w:rsidP="006A0BF8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дополнительных общеобразовательных программ физкультурно-спортивной направленности;</w:t>
      </w:r>
    </w:p>
    <w:p w:rsidR="006A0BF8" w:rsidRPr="00FF3966" w:rsidRDefault="006A0BF8" w:rsidP="006A0BF8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содержательного досуга детей и молодежи с учетом их интересов, индивидуальных и возрастных особенностей развития, навыков творческой деятельности, освоение общекультурных ценностей и культурно-исторического наследия России;</w:t>
      </w:r>
    </w:p>
    <w:p w:rsidR="006A0BF8" w:rsidRPr="00FF3966" w:rsidRDefault="006A0BF8" w:rsidP="006A0BF8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 физкультурно-оздоровительных, спортивно-массовых мероприятий для детей и взрослых;</w:t>
      </w:r>
    </w:p>
    <w:p w:rsidR="006A0BF8" w:rsidRPr="00FF3966" w:rsidRDefault="006A0BF8" w:rsidP="006A0BF8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поддержка талантливых детей и молодежи;</w:t>
      </w:r>
    </w:p>
    <w:p w:rsidR="006A0BF8" w:rsidRPr="00FF3966" w:rsidRDefault="006A0BF8" w:rsidP="006A0BF8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информационно-методической деятельности по актуальным вопросам развития дополнительного образования.</w:t>
      </w:r>
    </w:p>
    <w:p w:rsidR="003501F4" w:rsidRPr="00FF3966" w:rsidRDefault="00BB73BF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="00F32576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В 2020</w:t>
      </w:r>
      <w:r w:rsidR="003501F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образовательная деятельность в Центре велась по трем дополнительным общеразвивающим программам. Дополнительная общеразвивающая программа «Юный хоккеист» в прошлом году включала в себя 7 рабочих программ, по которым занимались 8 групп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397D89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138</w:t>
      </w:r>
      <w:r w:rsidR="003501F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учащихся</w:t>
      </w:r>
      <w:r w:rsidR="008F56BD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501F4" w:rsidRPr="00FF3966" w:rsidRDefault="00BB73BF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="003501F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рамках реализации дополнительной общеразвивающей программы «Фигурное </w:t>
      </w:r>
      <w:r w:rsidR="00B42B71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ка</w:t>
      </w:r>
      <w:r w:rsidR="00F32576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тание» обучение велось по шести</w:t>
      </w:r>
      <w:r w:rsidR="003501F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рабочим программ</w:t>
      </w:r>
      <w:r w:rsidR="00B42B71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ам в 6</w:t>
      </w:r>
      <w:r w:rsidR="003501F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спортивно-оздоровительных группах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это </w:t>
      </w:r>
      <w:r w:rsidR="00F32576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132</w:t>
      </w:r>
      <w:r w:rsidR="00C321B2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501F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учащихся</w:t>
      </w:r>
      <w:r w:rsidR="00F32576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при этом в 2019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</w:t>
      </w:r>
      <w:r w:rsidR="00C321B2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данно</w:t>
      </w:r>
      <w:r w:rsidR="00F32576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й программе занималось на 52</w:t>
      </w:r>
      <w:r w:rsidR="00C321B2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человек</w:t>
      </w:r>
      <w:r w:rsidR="00F32576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C321B2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меньше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детей</w:t>
      </w:r>
      <w:r w:rsidR="003501F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501F4" w:rsidRPr="00FF3966" w:rsidRDefault="00BB73BF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="003501F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Обучение по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дополнительной общеразвивающей </w:t>
      </w:r>
      <w:r w:rsidR="003501F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программе «</w:t>
      </w:r>
      <w:proofErr w:type="spellStart"/>
      <w:r w:rsidR="003501F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Пауэрлифт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ё</w:t>
      </w:r>
      <w:r w:rsidR="003501F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spellEnd"/>
      <w:r w:rsidR="003501F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осуществлялось в одной гр</w:t>
      </w:r>
      <w:r w:rsidR="00C321B2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уппе, наполняемостью 20 человек и 20 человек группы индивидуальной силовой подготовки.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Здесь количество детей осталось на уровне прошлого года.</w:t>
      </w:r>
    </w:p>
    <w:p w:rsidR="00BB73BF" w:rsidRPr="00FF3966" w:rsidRDefault="00BB73BF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="00056F45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Все рабочие программы,  по которым проходило обучение в Центре </w:t>
      </w:r>
      <w:r w:rsidR="00056F45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отчетном году</w:t>
      </w:r>
      <w:r w:rsidR="00056F45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были полностью реализованы. Показателем успешной реализации данных программ являются улучшившиеся результаты</w:t>
      </w:r>
      <w:r w:rsidR="00A5495F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показанные учащимися</w:t>
      </w:r>
      <w:r w:rsidR="00056F45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</w:t>
      </w:r>
      <w:r w:rsidR="00A5495F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ходе проведения промежуточной аттестации и текущего контроля, а также результаты выступления наших детей на соревнованиях различного уровня.</w:t>
      </w:r>
    </w:p>
    <w:p w:rsidR="00087AF1" w:rsidRPr="00FF3966" w:rsidRDefault="00087AF1" w:rsidP="00087AF1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AF1" w:rsidRPr="00FF3966" w:rsidRDefault="00087AF1" w:rsidP="00087AF1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педагогический коллектив Центра отдаёт приоритет современным образовательным технологиям:</w:t>
      </w:r>
    </w:p>
    <w:p w:rsidR="00087AF1" w:rsidRPr="00FF3966" w:rsidRDefault="00087AF1" w:rsidP="00087AF1">
      <w:pPr>
        <w:numPr>
          <w:ilvl w:val="0"/>
          <w:numId w:val="9"/>
        </w:numPr>
        <w:spacing w:after="0" w:line="240" w:lineRule="auto"/>
        <w:ind w:left="709" w:hanging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личностно-ориентированное обучение  </w:t>
      </w:r>
    </w:p>
    <w:p w:rsidR="00087AF1" w:rsidRPr="00FF3966" w:rsidRDefault="00087AF1" w:rsidP="00087AF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        </w:t>
      </w:r>
    </w:p>
    <w:p w:rsidR="00087AF1" w:rsidRPr="00FF3966" w:rsidRDefault="00087AF1" w:rsidP="00087AF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игровые технологии</w:t>
      </w:r>
    </w:p>
    <w:p w:rsidR="00087AF1" w:rsidRPr="00FF3966" w:rsidRDefault="00087AF1" w:rsidP="00087AF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    технологии развивающего обучения</w:t>
      </w:r>
    </w:p>
    <w:p w:rsidR="00087AF1" w:rsidRPr="00FF3966" w:rsidRDefault="00087AF1" w:rsidP="00087AF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    интерактивные технологии обучения </w:t>
      </w:r>
    </w:p>
    <w:p w:rsidR="00087AF1" w:rsidRPr="00FF3966" w:rsidRDefault="00087AF1" w:rsidP="00087AF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    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  и т.д.</w:t>
      </w:r>
    </w:p>
    <w:p w:rsidR="00087AF1" w:rsidRPr="00FF3966" w:rsidRDefault="00087AF1" w:rsidP="00087AF1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AF1" w:rsidRPr="00FF3966" w:rsidRDefault="00087AF1" w:rsidP="00087AF1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цель внедрения современных образовательных технологий – создание в Центре благоприятных условий и возможностей для полноценного развития личности, формирования способностей к саморазвитию и самосовершенствованию, индивидуализация и дифференциация обучения через дополнительные общеразвивающие программы, обеспечивающих приобретение ключевых компетентностей и успешную социализацию в </w:t>
      </w:r>
      <w:r w:rsidR="00F32576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изменяющемся обществе. В 2020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поставленная цель была достигнута, т.к. данные технологии применялись не только в процессе реализации дополнительных общеразвивающих программ, но и при проведении массовых мероприятий, количество которых в этом году увеличилось. </w:t>
      </w:r>
    </w:p>
    <w:p w:rsidR="00AF3F9C" w:rsidRPr="00FF3966" w:rsidRDefault="00AF3F9C" w:rsidP="00AF3F9C">
      <w:p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часов, отведённое на освоение учащимися дополнительных общеразвивающих программ, в совокупности не превышает величину недельной образовательной нагрузки, указанной в Приложении №3 к СанПиН 2.4.4.3172-14. </w:t>
      </w:r>
    </w:p>
    <w:p w:rsidR="00056F45" w:rsidRPr="00FF3966" w:rsidRDefault="002E3A3C" w:rsidP="002E3A3C">
      <w:pPr>
        <w:rPr>
          <w:rFonts w:ascii="Times New Roman" w:eastAsia="Times New Roman" w:hAnsi="Times New Roman" w:cs="Times New Roman"/>
          <w:sz w:val="10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</w:p>
    <w:p w:rsidR="00287EFA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Дополнительные общеразвивающие программы обеспечены необходимым методическим и материально-техническим сопровождением. </w:t>
      </w:r>
    </w:p>
    <w:p w:rsidR="0071682B" w:rsidRPr="00FF3966" w:rsidRDefault="0071682B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682B" w:rsidRPr="00FF3966" w:rsidRDefault="0071682B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Вывод: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Образовательная деятельность Центра направлена на</w:t>
      </w:r>
      <w:r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развитие личности, формирование способностей к саморазвитию и самосовершенствованию, индивидуализацию и дифференциацию обучения через дополнительные общеразвивающие программы, обеспечивающих приобретение ключевых компетентностей и успешную социализацию в изменяющемся обществе.</w:t>
      </w:r>
    </w:p>
    <w:p w:rsidR="006A0BF8" w:rsidRPr="00FF3966" w:rsidRDefault="006A0BF8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3A3C" w:rsidRPr="00FF3966" w:rsidRDefault="002E3A3C" w:rsidP="0071682B">
      <w:pPr>
        <w:widowControl w:val="0"/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0BF8" w:rsidRPr="00FF3966" w:rsidRDefault="002C6E7C" w:rsidP="006A0BF8">
      <w:pPr>
        <w:widowControl w:val="0"/>
        <w:autoSpaceDE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6A0BF8"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71682B"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с</w:t>
      </w:r>
      <w:r w:rsidR="006A0BF8"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истем</w:t>
      </w:r>
      <w:r w:rsidR="0071682B"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="00C321B2"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управления МА</w:t>
      </w:r>
      <w:r w:rsidR="006A0BF8"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ДО ООЦ «Ледовый дворец»</w:t>
      </w:r>
      <w:r w:rsidR="006A0BF8" w:rsidRPr="00FF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в Центре осуществляется в соответствии с законодательством Российской Федерации, на основе сочетания принципов</w:t>
      </w:r>
      <w:r w:rsidR="00C321B2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единоначалия и коллегиальности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 </w:t>
      </w: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397D89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в Центре продолжили свою работу коллегиальные органы управления: Общее собрание работников Центра, Педагогический совет, Управляющий Совет, Совет учащихся и Совет родителей (законных представителей). </w:t>
      </w: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Данные органы управления были созданы в декабре 2015 года, </w:t>
      </w:r>
      <w:r w:rsidR="00543B01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28D7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32576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020</w:t>
      </w:r>
      <w:r w:rsidR="004E28D7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543B01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4E28D7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э</w:t>
      </w:r>
      <w:r w:rsidR="00543B01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тих органов стала более активной: увеличилось количество заседаний по различным вопросам, члены, входящие в состав вышеуказанных органов</w:t>
      </w:r>
      <w:r w:rsidR="00F32576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43B01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стали более осведомлены о пр</w:t>
      </w:r>
      <w:r w:rsidR="00F32576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облемах Центра, следовательно,</w:t>
      </w:r>
      <w:r w:rsidR="00543B01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работа стала более продуктивной</w:t>
      </w:r>
      <w:r w:rsidR="004E28D7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FF39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Управляющего Совета </w:t>
      </w:r>
      <w:r w:rsidR="00F32576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остался неизменным. Его представители активно сотрудничали с Педагогическим советом, принимал активное участие в создании Програ</w:t>
      </w:r>
      <w:r w:rsidR="00F32576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развития Центра. Также в 2020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Управляющий Совет способствовал привлечению спонсорских средств для организации поездок учащихся на соревнования различного уровня.</w:t>
      </w:r>
    </w:p>
    <w:p w:rsidR="006A0BF8" w:rsidRPr="00FF3966" w:rsidRDefault="004E28D7" w:rsidP="006A0BF8">
      <w:pPr>
        <w:widowControl w:val="0"/>
        <w:autoSpaceDE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A0BF8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августе </w:t>
      </w:r>
      <w:r w:rsidR="006A0BF8" w:rsidRPr="00FF39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Совет родителей (законных представителей)</w:t>
      </w:r>
      <w:r w:rsidR="006A0BF8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3B01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</w:t>
      </w:r>
      <w:r w:rsidR="006A0BF8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</w:t>
      </w:r>
      <w:r w:rsidR="00543B01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6A0BF8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участие в организации работы лагеря дневного пребывания спортивной направленности, в сентябре Совет родителей организовал массовый медицинский осмотр учащихся перед началом учебного года и далее</w:t>
      </w:r>
      <w:r w:rsidR="00543B01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A0BF8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протяжении всего года</w:t>
      </w:r>
      <w:r w:rsidR="00543B01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A0BF8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оказывал содействие администрации Центра в организации подготовки и проведении всех без исключения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0BF8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конкурсов, соревнований</w:t>
      </w:r>
      <w:r w:rsidR="00543B01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A0BF8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мероприятий.   </w:t>
      </w: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Совет учащихся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всего года тесно сотрудничал с Советом родителей (законных представителей) и не менее активно оказывал содействие  в организации подготовки различных мероприятий.</w:t>
      </w: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</w:t>
      </w:r>
      <w:r w:rsidRPr="00FF39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Профессионального союза работников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Центра (первична</w:t>
      </w:r>
      <w:r w:rsidR="00F32576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профсоюзная организация) в 2020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была активной и продуктивной, также</w:t>
      </w:r>
      <w:r w:rsidR="00F32576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и в прошлые годы. Регулярные заседания членов первичной профсоюзной организации способствовали улучшению материального положения сотрудников за счет распределения средств, полученных от предоставления населению платных услуг. Единовременные выплаты материальной помощи, указанные в коллективном договоре получили </w:t>
      </w:r>
      <w:r w:rsidR="00543B01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пятеро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сотрудник</w:t>
      </w:r>
      <w:r w:rsidR="00543B01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ов, а некоторые неоднократно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ведется работа по улучшению содержания коллективного договора и его приложений, ведутся  периодические собрания членов профсоюза, где вносятся предложения по этому вопросу и идет их обсуждение.</w:t>
      </w:r>
    </w:p>
    <w:p w:rsidR="004E28D7" w:rsidRPr="00FF3966" w:rsidRDefault="004E28D7" w:rsidP="006A0BF8">
      <w:pPr>
        <w:widowControl w:val="0"/>
        <w:autoSpaceDE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Педагогический совет</w:t>
      </w:r>
      <w:r w:rsidR="00F32576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2020</w:t>
      </w:r>
      <w:r w:rsidR="00543B01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провел 8</w:t>
      </w:r>
      <w:r w:rsidR="00350B49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заседаний</w:t>
      </w:r>
      <w:r w:rsidR="00350B49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где обсуждались вопросы уровня подготовленности учащихся, вопросы воспитательного характера, педагоги делились своим опытом в различных областях своей профессии: организации учебно-тренировочных занятий, организация досуга детей, работа с родителями и т.д. Обсуждение тех или иных вопросов способствовало увеличен</w:t>
      </w:r>
      <w:r w:rsidR="004263F0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 количества учащихся в Центре и качеству предоставляемых образовательных услуг,</w:t>
      </w:r>
      <w:r w:rsidR="00350B49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заинтересованности большего числа родителей (законных представителей) в получении дополнительного образования их детей.  </w:t>
      </w:r>
    </w:p>
    <w:p w:rsidR="00350B49" w:rsidRPr="00FF3966" w:rsidRDefault="00350B49" w:rsidP="006A0BF8">
      <w:pPr>
        <w:widowControl w:val="0"/>
        <w:autoSpaceDE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Общее собрание работников Центра 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работало на прежнем уровне. На этих заседаниях обсуждались текущие вопросы работы Центра. На данн</w:t>
      </w:r>
      <w:r w:rsidR="00543B01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 момент времени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6A6B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собрание</w:t>
      </w:r>
      <w:r w:rsidR="00BA6A6B" w:rsidRPr="00FF39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BA6A6B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</w:t>
      </w:r>
      <w:r w:rsidR="00BA6A6B" w:rsidRPr="00FF39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BA6A6B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участвует в редакции 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коллективного договора и его приложений,</w:t>
      </w: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Cs/>
          <w:sz w:val="8"/>
          <w:szCs w:val="24"/>
          <w:lang w:eastAsia="ru-RU"/>
        </w:rPr>
      </w:pP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управлении Центром участвовал Учредитель: администрация </w:t>
      </w:r>
      <w:proofErr w:type="spellStart"/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Усманского</w:t>
      </w:r>
      <w:proofErr w:type="spellEnd"/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Липецкой области в лице комитета по образованию.  </w:t>
      </w: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Полномочия органов управления</w:t>
      </w:r>
      <w:r w:rsidR="00C321B2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Центра  регулируются Уставом МА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ДО ООЦ «Ледовый дворец».  </w:t>
      </w:r>
    </w:p>
    <w:p w:rsidR="0071682B" w:rsidRPr="00FF3966" w:rsidRDefault="0071682B" w:rsidP="006A0BF8">
      <w:pPr>
        <w:widowControl w:val="0"/>
        <w:autoSpaceDE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Вывод: 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Центра ми система управления достаточны и эффективны для выполнения функций Центра в сфере дополнительного образования. Органы управления не заменяют друг друга, их полномочия чётко определены.</w:t>
      </w:r>
    </w:p>
    <w:p w:rsidR="0071682B" w:rsidRPr="00FF3966" w:rsidRDefault="0071682B" w:rsidP="006A0BF8">
      <w:pPr>
        <w:widowControl w:val="0"/>
        <w:autoSpaceDE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строится на принципах открытости и гласности. В Центре реализуется принцип государственно-общественного характера управления. Сложившаяся система управления позволяет достаточно эффективно и гибко решать задачи функционирования и развития Центра, направлена на осуществление принципов демократизации</w:t>
      </w:r>
      <w:r w:rsidR="00C321B2"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3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Центром.</w:t>
      </w:r>
    </w:p>
    <w:p w:rsidR="00543B01" w:rsidRPr="00FF3966" w:rsidRDefault="00543B01" w:rsidP="00AF3F9C">
      <w:pPr>
        <w:tabs>
          <w:tab w:val="left" w:pos="217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3B01" w:rsidRPr="00FF3966" w:rsidRDefault="00543B01" w:rsidP="00AF3F9C">
      <w:pPr>
        <w:tabs>
          <w:tab w:val="left" w:pos="217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F3F9C" w:rsidRPr="00FF3966" w:rsidRDefault="00AF3F9C" w:rsidP="00AF3F9C">
      <w:pPr>
        <w:tabs>
          <w:tab w:val="left" w:pos="217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0BF8" w:rsidRPr="00FF3966" w:rsidRDefault="0071682B" w:rsidP="002C6E7C">
      <w:pPr>
        <w:pStyle w:val="a9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3966">
        <w:rPr>
          <w:rFonts w:ascii="Times New Roman" w:hAnsi="Times New Roman"/>
          <w:b/>
          <w:i/>
          <w:sz w:val="28"/>
          <w:szCs w:val="28"/>
        </w:rPr>
        <w:t>Оценка с</w:t>
      </w:r>
      <w:r w:rsidR="006A0BF8" w:rsidRPr="00FF3966">
        <w:rPr>
          <w:rFonts w:ascii="Times New Roman" w:hAnsi="Times New Roman"/>
          <w:b/>
          <w:i/>
          <w:sz w:val="28"/>
          <w:szCs w:val="28"/>
        </w:rPr>
        <w:t>одержани</w:t>
      </w:r>
      <w:r w:rsidRPr="00FF3966">
        <w:rPr>
          <w:rFonts w:ascii="Times New Roman" w:hAnsi="Times New Roman"/>
          <w:b/>
          <w:i/>
          <w:sz w:val="28"/>
          <w:szCs w:val="28"/>
        </w:rPr>
        <w:t>я</w:t>
      </w:r>
      <w:r w:rsidR="006A0BF8" w:rsidRPr="00FF3966">
        <w:rPr>
          <w:rFonts w:ascii="Times New Roman" w:hAnsi="Times New Roman"/>
          <w:b/>
          <w:i/>
          <w:sz w:val="28"/>
          <w:szCs w:val="28"/>
        </w:rPr>
        <w:t xml:space="preserve"> и качеств</w:t>
      </w:r>
      <w:r w:rsidRPr="00FF3966">
        <w:rPr>
          <w:rFonts w:ascii="Times New Roman" w:hAnsi="Times New Roman"/>
          <w:b/>
          <w:i/>
          <w:sz w:val="28"/>
          <w:szCs w:val="28"/>
        </w:rPr>
        <w:t>а</w:t>
      </w:r>
      <w:r w:rsidR="006A0BF8" w:rsidRPr="00FF3966">
        <w:rPr>
          <w:rFonts w:ascii="Times New Roman" w:hAnsi="Times New Roman"/>
          <w:b/>
          <w:i/>
          <w:sz w:val="28"/>
          <w:szCs w:val="28"/>
        </w:rPr>
        <w:t xml:space="preserve"> подготовки учащихся</w:t>
      </w:r>
    </w:p>
    <w:p w:rsidR="006A0BF8" w:rsidRPr="00FF3966" w:rsidRDefault="00C321B2" w:rsidP="006A0BF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МА</w:t>
      </w:r>
      <w:r w:rsidR="006A0BF8" w:rsidRPr="00FF3966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У ДО ООЦ «Ледовый дворец»</w:t>
      </w:r>
    </w:p>
    <w:p w:rsidR="006A0BF8" w:rsidRPr="00FF3966" w:rsidRDefault="006A0BF8" w:rsidP="006A0BF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F9C" w:rsidRPr="00FF3966" w:rsidRDefault="006A0BF8" w:rsidP="00AF3F9C">
      <w:pPr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89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321B2" w:rsidRPr="00FF3966">
        <w:rPr>
          <w:rFonts w:ascii="Times New Roman" w:eastAsia="Times New Roman" w:hAnsi="Times New Roman" w:cs="Times New Roman"/>
          <w:sz w:val="24"/>
          <w:szCs w:val="32"/>
          <w:lang w:eastAsia="ru-RU"/>
        </w:rPr>
        <w:t>МА</w:t>
      </w:r>
      <w:r w:rsidRPr="00FF3966">
        <w:rPr>
          <w:rFonts w:ascii="Times New Roman" w:eastAsia="Times New Roman" w:hAnsi="Times New Roman" w:cs="Times New Roman"/>
          <w:sz w:val="24"/>
          <w:szCs w:val="32"/>
          <w:lang w:eastAsia="ru-RU"/>
        </w:rPr>
        <w:t>У ДО ООЦ «Ледовый дворец»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D89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="002E3A3C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E3A3C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реализовывались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три д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</w:t>
      </w:r>
      <w:r w:rsidR="002E3A3C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общеразвивающие программы 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«Юный хоккеист» (срок реализации </w:t>
      </w:r>
      <w:r w:rsidR="00543B01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321B2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), «Фигурное кат</w:t>
      </w:r>
      <w:r w:rsidR="00397D89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ание» (срок реализации 6 лет), 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«Пауэрлифтинг» (срок реализации </w:t>
      </w:r>
      <w:r w:rsidR="00543B01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года), приняты на педагогич</w:t>
      </w:r>
      <w:r w:rsidR="00397D89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еском совете (протокол № 1 </w:t>
      </w:r>
      <w:r w:rsidR="00543B01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321B2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321B2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321B2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и ут</w:t>
      </w:r>
      <w:r w:rsidR="00397D89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верждены </w:t>
      </w:r>
      <w:r w:rsidR="00C321B2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(№11 от 3</w:t>
      </w:r>
      <w:r w:rsidR="00543B01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321B2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3B01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21B2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</w:p>
    <w:p w:rsidR="002B2D5B" w:rsidRPr="00FF3966" w:rsidRDefault="002B2D5B" w:rsidP="002B2D5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группах ведется по рабочей программе, составленной конкретно для каждой группы  на основе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общеразвивающей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ы и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состоящей из двух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«Общая физическая подготовка» и «Основы вида спорта». Каждый курс включает в себя теоретическую и практическую подготовку, а также обязательное прохождение текущ</w:t>
      </w:r>
      <w:r w:rsidR="002E3A3C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контроля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(декабрь) и промежуточной аттестации</w:t>
      </w:r>
      <w:r w:rsidR="00543B01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(май) 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спортивных тестов по общей физической подготовке.</w:t>
      </w:r>
    </w:p>
    <w:p w:rsidR="002E3A3C" w:rsidRPr="00FF3966" w:rsidRDefault="002B2D5B" w:rsidP="002B2D5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F9C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образовател</w:t>
      </w:r>
      <w:r w:rsidR="006E6599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ьные программы, реализуемые в МА</w:t>
      </w:r>
      <w:r w:rsidR="00AF3F9C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У ДО ООЦ «Ледовый дворец» являются авторскими и требования, предъявляемые к учащимся в ходе реализации той или иной программы, разработаны составителем.</w:t>
      </w:r>
    </w:p>
    <w:p w:rsidR="006A0BF8" w:rsidRPr="00FF3966" w:rsidRDefault="002E3A3C" w:rsidP="00AF3F9C">
      <w:pPr>
        <w:ind w:left="0"/>
        <w:rPr>
          <w:rFonts w:ascii="Times New Roman" w:hAnsi="Times New Roman" w:cs="Times New Roman"/>
          <w:sz w:val="24"/>
          <w:szCs w:val="28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Основной формой реализации всех дополнительных общеразвивающих программ является учебно-тренировочные занятия. Кроме этого вида деятельности, дети регулярно участвовали в различных спортивно-массовых мероприятиях и конкурсах воспитательного характера как проводимых в Центре, так и вы</w:t>
      </w:r>
      <w:r w:rsidR="00397D89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ездных и стали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более разнообразным</w:t>
      </w:r>
      <w:r w:rsidR="00397D89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FF3966">
        <w:rPr>
          <w:rFonts w:ascii="Times New Roman" w:hAnsi="Times New Roman" w:cs="Times New Roman"/>
          <w:sz w:val="24"/>
          <w:szCs w:val="24"/>
        </w:rPr>
        <w:t>«Спорт – альтернатива пагубным привычкам»,  «Дорога глазами детей»,</w:t>
      </w:r>
      <w:r w:rsidRPr="00FF3966">
        <w:rPr>
          <w:rFonts w:ascii="Times New Roman" w:hAnsi="Times New Roman" w:cs="Times New Roman"/>
          <w:sz w:val="24"/>
          <w:szCs w:val="28"/>
        </w:rPr>
        <w:t xml:space="preserve"> </w:t>
      </w:r>
      <w:r w:rsidR="00A4360B" w:rsidRPr="00FF3966">
        <w:rPr>
          <w:rFonts w:ascii="Times New Roman" w:hAnsi="Times New Roman" w:cs="Times New Roman"/>
          <w:sz w:val="24"/>
          <w:szCs w:val="28"/>
        </w:rPr>
        <w:t xml:space="preserve">турнир по хоккею с шайбой </w:t>
      </w:r>
      <w:r w:rsidR="00397D89" w:rsidRPr="00FF3966">
        <w:rPr>
          <w:rFonts w:ascii="Times New Roman" w:hAnsi="Times New Roman" w:cs="Times New Roman"/>
          <w:sz w:val="24"/>
          <w:szCs w:val="28"/>
        </w:rPr>
        <w:t>г. Моршанск</w:t>
      </w:r>
      <w:r w:rsidRPr="00FF3966">
        <w:rPr>
          <w:rFonts w:ascii="Times New Roman" w:hAnsi="Times New Roman" w:cs="Times New Roman"/>
          <w:sz w:val="24"/>
          <w:szCs w:val="28"/>
        </w:rPr>
        <w:t xml:space="preserve">, </w:t>
      </w:r>
      <w:r w:rsidR="00A4360B" w:rsidRPr="00FF3966">
        <w:rPr>
          <w:rFonts w:ascii="Times New Roman" w:hAnsi="Times New Roman" w:cs="Times New Roman"/>
          <w:sz w:val="24"/>
          <w:szCs w:val="28"/>
        </w:rPr>
        <w:t>с</w:t>
      </w:r>
      <w:r w:rsidRPr="00FF3966">
        <w:rPr>
          <w:rFonts w:ascii="Times New Roman" w:hAnsi="Times New Roman" w:cs="Times New Roman"/>
          <w:sz w:val="24"/>
          <w:szCs w:val="28"/>
        </w:rPr>
        <w:t>оревнов</w:t>
      </w:r>
      <w:r w:rsidR="00397D89" w:rsidRPr="00FF3966">
        <w:rPr>
          <w:rFonts w:ascii="Times New Roman" w:hAnsi="Times New Roman" w:cs="Times New Roman"/>
          <w:sz w:val="24"/>
          <w:szCs w:val="28"/>
        </w:rPr>
        <w:t>ания по пауэрлифтингу среди ОУ</w:t>
      </w:r>
      <w:r w:rsidRPr="00FF3966">
        <w:rPr>
          <w:rFonts w:ascii="Times New Roman" w:hAnsi="Times New Roman" w:cs="Times New Roman"/>
          <w:sz w:val="24"/>
          <w:szCs w:val="28"/>
        </w:rPr>
        <w:t xml:space="preserve">, </w:t>
      </w:r>
      <w:r w:rsidR="00397D89" w:rsidRPr="00FF3966">
        <w:rPr>
          <w:rFonts w:ascii="Times New Roman" w:hAnsi="Times New Roman" w:cs="Times New Roman"/>
          <w:sz w:val="24"/>
          <w:szCs w:val="28"/>
        </w:rPr>
        <w:t xml:space="preserve">Открытое первенство Задонского района по фигурному катанию, </w:t>
      </w:r>
      <w:r w:rsidR="00A4360B" w:rsidRPr="00FF3966">
        <w:rPr>
          <w:rFonts w:ascii="Times New Roman" w:hAnsi="Times New Roman" w:cs="Times New Roman"/>
          <w:sz w:val="24"/>
          <w:szCs w:val="28"/>
        </w:rPr>
        <w:t xml:space="preserve">Открытое первенство </w:t>
      </w:r>
      <w:r w:rsidR="00397D89" w:rsidRPr="00FF3966">
        <w:rPr>
          <w:rFonts w:ascii="Times New Roman" w:hAnsi="Times New Roman" w:cs="Times New Roman"/>
          <w:sz w:val="24"/>
          <w:szCs w:val="28"/>
        </w:rPr>
        <w:t>Липецкой</w:t>
      </w:r>
      <w:r w:rsidR="00A4360B" w:rsidRPr="00FF3966">
        <w:rPr>
          <w:rFonts w:ascii="Times New Roman" w:hAnsi="Times New Roman" w:cs="Times New Roman"/>
          <w:sz w:val="24"/>
          <w:szCs w:val="28"/>
        </w:rPr>
        <w:t xml:space="preserve"> области по хоккею</w:t>
      </w:r>
      <w:r w:rsidR="002D5B2A" w:rsidRPr="00FF3966">
        <w:rPr>
          <w:rFonts w:ascii="Times New Roman" w:hAnsi="Times New Roman" w:cs="Times New Roman"/>
          <w:sz w:val="24"/>
          <w:szCs w:val="28"/>
        </w:rPr>
        <w:t>, «К олимпийской мечте», «</w:t>
      </w:r>
      <w:r w:rsidRPr="00FF3966">
        <w:rPr>
          <w:rFonts w:ascii="Times New Roman" w:hAnsi="Times New Roman" w:cs="Times New Roman"/>
          <w:sz w:val="24"/>
          <w:szCs w:val="28"/>
        </w:rPr>
        <w:t>Веселые старты на льду», показательные выступления учащихся групп фигурного катания «Весе</w:t>
      </w:r>
      <w:r w:rsidR="00397D89" w:rsidRPr="00FF3966">
        <w:rPr>
          <w:rFonts w:ascii="Times New Roman" w:hAnsi="Times New Roman" w:cs="Times New Roman"/>
          <w:sz w:val="24"/>
          <w:szCs w:val="28"/>
        </w:rPr>
        <w:t>нняя фантазия».</w:t>
      </w:r>
    </w:p>
    <w:p w:rsidR="00AF3F9C" w:rsidRPr="00FF3966" w:rsidRDefault="00AF3F9C" w:rsidP="00AF3F9C">
      <w:p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Достижение планируемых результатов освоения 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общеразвивающих программ </w:t>
      </w:r>
      <w:r w:rsidRPr="00FF3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обеспечивается за счёт реализации учебного плана, п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спортивно-массовой работы.</w:t>
      </w:r>
    </w:p>
    <w:p w:rsidR="006A0BF8" w:rsidRPr="00FF3966" w:rsidRDefault="006A0BF8" w:rsidP="006A0BF8">
      <w:pPr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планы </w:t>
      </w:r>
      <w:r w:rsidR="00FD7564" w:rsidRPr="00FF3966">
        <w:rPr>
          <w:rFonts w:ascii="Times New Roman" w:eastAsia="Times New Roman" w:hAnsi="Times New Roman" w:cs="Times New Roman"/>
          <w:sz w:val="24"/>
          <w:szCs w:val="32"/>
          <w:lang w:eastAsia="ru-RU"/>
        </w:rPr>
        <w:t>МА</w:t>
      </w:r>
      <w:r w:rsidRPr="00FF396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У ДО ООЦ «Ледовый дворец» 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в соответствии с нормативно-правовыми документами:</w:t>
      </w:r>
    </w:p>
    <w:p w:rsidR="006A0BF8" w:rsidRPr="00FF3966" w:rsidRDefault="006A0BF8" w:rsidP="006A0BF8">
      <w:pPr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29 декабря 2012 г № 273 – ФЗ «Об образовании в Российской Федерации»</w:t>
      </w:r>
      <w:r w:rsidRPr="00FF3966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.</w:t>
      </w:r>
    </w:p>
    <w:p w:rsidR="006A0BF8" w:rsidRPr="00FF3966" w:rsidRDefault="006A0BF8" w:rsidP="006A0BF8">
      <w:pPr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врача РФ от 4 июля 2014 года № 41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6A0BF8" w:rsidRPr="00FF3966" w:rsidRDefault="006A0BF8" w:rsidP="006A0BF8">
      <w:pPr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планы являются нормативной</w:t>
      </w:r>
      <w:r w:rsidR="004263F0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основой работы Центра, реализация дополнительных общеразвивающих программ осуществляется в соответствии с учебными планами.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BF8" w:rsidRPr="00FF3966" w:rsidRDefault="006A0BF8" w:rsidP="006A0BF8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="00A55ADC" w:rsidRPr="00FF396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Вывод: </w:t>
      </w:r>
      <w:r w:rsidR="00A55ADC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учащиеся Центра являются участниками, призёрами и победителями </w:t>
      </w:r>
      <w:r w:rsidR="00A55ADC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соревнований различного уровня. Активность и результативность удовлетворительная. Таким образом, в Центре силами педагогического коллектива созданы условия для самореализации учащихся в рамках учебного времени и во внеурочной деятельности, что подтверждается результатами участия в соревнованиях.</w:t>
      </w:r>
    </w:p>
    <w:p w:rsidR="006A0BF8" w:rsidRPr="00FF3966" w:rsidRDefault="006A0BF8" w:rsidP="006A0BF8">
      <w:pPr>
        <w:spacing w:after="0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BF8" w:rsidRPr="00FF3966" w:rsidRDefault="002C6E7C" w:rsidP="006A0BF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</w:t>
      </w:r>
      <w:r w:rsidR="006A0BF8" w:rsidRPr="00FF396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 О</w:t>
      </w:r>
      <w:r w:rsidR="00A55ADC" w:rsidRPr="00FF396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ценка о</w:t>
      </w:r>
      <w:r w:rsidR="006A0BF8" w:rsidRPr="00FF396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рганизаци</w:t>
      </w:r>
      <w:r w:rsidR="00A55ADC" w:rsidRPr="00FF396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</w:t>
      </w:r>
      <w:r w:rsidR="006A0BF8" w:rsidRPr="00FF396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учебного процесса.</w:t>
      </w:r>
    </w:p>
    <w:p w:rsidR="006A0BF8" w:rsidRPr="00FF3966" w:rsidRDefault="006A0BF8" w:rsidP="006A0BF8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277" w:rsidRPr="00FF3966" w:rsidRDefault="002C6E7C" w:rsidP="006A0BF8">
      <w:pPr>
        <w:widowControl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5.1.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D756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МА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 ДО ООЦ «Ледовый дворец» предоставляет образовательные услуги учащимся в возрасте от 5 до </w:t>
      </w:r>
      <w:r w:rsidR="00AF3F9C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F3F9C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207277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Весь учебный процесс организован в соответствии с СанПиНом  2.4.4.3172-14 и локальными актами Центра.</w:t>
      </w:r>
    </w:p>
    <w:p w:rsidR="006A0BF8" w:rsidRPr="00FF3966" w:rsidRDefault="006A0BF8" w:rsidP="006A0BF8">
      <w:pPr>
        <w:widowControl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целом в организации учебно-тренировочного процесса в Центре ничего не изменилось:</w:t>
      </w:r>
    </w:p>
    <w:p w:rsidR="006A0BF8" w:rsidRPr="00FF3966" w:rsidRDefault="006A0BF8" w:rsidP="006A0BF8">
      <w:pPr>
        <w:spacing w:after="0" w:line="240" w:lineRule="auto"/>
        <w:ind w:left="0" w:firstLine="1134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прием учащихся в объединения осуществляется на основе свободного выбора дополнительной общеразвивающей программы и срока ее освоения. Прием заявлен</w:t>
      </w:r>
      <w:r w:rsidR="00FD756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ий о зачислении в объединения МА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У ДО ООЦ «Ледовый дворец» проходил в течение всего учебного года.</w:t>
      </w:r>
    </w:p>
    <w:p w:rsidR="006A0BF8" w:rsidRPr="00FF3966" w:rsidRDefault="006A0BF8" w:rsidP="006A0BF8">
      <w:pPr>
        <w:spacing w:after="0" w:line="240" w:lineRule="auto"/>
        <w:ind w:left="0" w:right="-1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учебных занятий в </w:t>
      </w:r>
      <w:r w:rsidR="00FD7564" w:rsidRPr="00FF3966">
        <w:rPr>
          <w:rFonts w:ascii="Times New Roman" w:eastAsia="Times New Roman" w:hAnsi="Times New Roman" w:cs="Times New Roman"/>
          <w:sz w:val="24"/>
          <w:szCs w:val="32"/>
          <w:lang w:eastAsia="ru-RU"/>
        </w:rPr>
        <w:t>МА</w:t>
      </w:r>
      <w:r w:rsidRPr="00FF396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У ДО ООЦ «Ледовый дворец» 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ранее 8.00, окончание – не позднее 20.00</w:t>
      </w:r>
      <w:r w:rsidR="00397D89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:rsidR="006A0BF8" w:rsidRPr="00FF3966" w:rsidRDefault="006A0BF8" w:rsidP="006A0BF8">
      <w:pPr>
        <w:tabs>
          <w:tab w:val="num" w:pos="0"/>
        </w:tabs>
        <w:spacing w:after="0" w:line="240" w:lineRule="auto"/>
        <w:ind w:left="0" w:right="-1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Уставом Центра учебный план в рассчитан на 36 учебных недель. Количество спортивно-оздоровительных занятий – 3 раза в неделю. Продолжительность одного занятия для учащихся групп фигурного катания в возрасте младше 8 лет - 45 минут, для остальных учащихся - два академических часа с перерывом 10 минут.</w:t>
      </w:r>
    </w:p>
    <w:p w:rsidR="006A0BF8" w:rsidRPr="00FF3966" w:rsidRDefault="006A0BF8" w:rsidP="006A0BF8">
      <w:pPr>
        <w:spacing w:after="0" w:line="240" w:lineRule="auto"/>
        <w:ind w:left="0" w:right="-1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проводится без бального оценивания знаний и умений учащихся и домашних заданий.</w:t>
      </w:r>
    </w:p>
    <w:p w:rsidR="006A0BF8" w:rsidRPr="00FF3966" w:rsidRDefault="006A0BF8" w:rsidP="006A0BF8">
      <w:pPr>
        <w:spacing w:after="0" w:line="240" w:lineRule="auto"/>
        <w:ind w:left="0" w:right="-1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Учебный процесс Центра осуществляется по полугодиям. Каникулы  установлены в соответствии с календарным учебным графиком </w:t>
      </w:r>
      <w:r w:rsidR="00FD7564" w:rsidRPr="00FF3966">
        <w:rPr>
          <w:rFonts w:ascii="Times New Roman" w:eastAsia="Times New Roman" w:hAnsi="Times New Roman" w:cs="Times New Roman"/>
          <w:sz w:val="24"/>
          <w:szCs w:val="32"/>
          <w:lang w:eastAsia="ru-RU"/>
        </w:rPr>
        <w:t>МА</w:t>
      </w:r>
      <w:r w:rsidRPr="00FF3966">
        <w:rPr>
          <w:rFonts w:ascii="Times New Roman" w:eastAsia="Times New Roman" w:hAnsi="Times New Roman" w:cs="Times New Roman"/>
          <w:sz w:val="24"/>
          <w:szCs w:val="32"/>
          <w:lang w:eastAsia="ru-RU"/>
        </w:rPr>
        <w:t>У ДО ООЦ «Ледовый дворец»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397D89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 объединениях сформировано 19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групп. Из них:</w:t>
      </w:r>
    </w:p>
    <w:p w:rsidR="006A0BF8" w:rsidRPr="00FF3966" w:rsidRDefault="00397D89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кол-во групп: </w:t>
      </w:r>
      <w:r w:rsidR="00FD756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обучения –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6A0BF8" w:rsidRPr="00FF3966" w:rsidRDefault="006A0BF8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кол-во груп</w:t>
      </w:r>
      <w:r w:rsidR="00397D89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п: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97D89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обучения – </w:t>
      </w:r>
      <w:r w:rsidR="00397D89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6A0BF8" w:rsidRPr="00FF3966" w:rsidRDefault="00397D89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кол-во групп: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обучения –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8502CE" w:rsidRPr="00FF3966" w:rsidRDefault="008502CE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кол-во групп</w:t>
      </w:r>
      <w:r w:rsidR="00397D89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: 5 года обучения – 4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97D89" w:rsidRPr="00FF3966" w:rsidRDefault="00397D89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кол-во групп: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 года обучения – 2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8502CE" w:rsidRPr="00FF3966" w:rsidRDefault="00397D89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группа индивидуальной</w:t>
      </w:r>
      <w:r w:rsidR="008502CE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силовой подготовки – 1;</w:t>
      </w:r>
    </w:p>
    <w:p w:rsidR="006A0BF8" w:rsidRPr="00FF3966" w:rsidRDefault="006A0BF8" w:rsidP="006A0BF8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Общая ч</w:t>
      </w:r>
      <w:r w:rsidR="00397D89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исленность учащихся на 01.04.2021 года составляет – 310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человек, в том числе:</w:t>
      </w:r>
    </w:p>
    <w:p w:rsidR="006A0BF8" w:rsidRPr="00FF3966" w:rsidRDefault="006A0BF8" w:rsidP="006A0BF8">
      <w:pPr>
        <w:tabs>
          <w:tab w:val="left" w:pos="594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дети дошкольного возраста (3-7 лет) - </w:t>
      </w:r>
      <w:r w:rsidR="00F71BB5" w:rsidRPr="00FF3966">
        <w:rPr>
          <w:rFonts w:ascii="Times New Roman" w:eastAsia="Times New Roman" w:hAnsi="Times New Roman" w:cs="Times New Roman"/>
          <w:sz w:val="24"/>
          <w:szCs w:val="24"/>
          <w:lang w:eastAsia="ar-SA"/>
        </w:rPr>
        <w:t>42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6A0BF8" w:rsidRPr="00FF3966" w:rsidRDefault="006A0BF8" w:rsidP="0091309C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- дет</w:t>
      </w:r>
      <w:r w:rsidR="00F71BB5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и младшего школьного возраста (8-11 лет) - 115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6A0BF8" w:rsidRPr="00FF3966" w:rsidRDefault="006A0BF8" w:rsidP="006A0BF8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- дети среднего школьного во</w:t>
      </w:r>
      <w:r w:rsidR="00F71BB5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зраста (12-15 лет) -117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6A0BF8" w:rsidRPr="00FF3966" w:rsidRDefault="006A0BF8" w:rsidP="006A0BF8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- дети</w:t>
      </w:r>
      <w:r w:rsidR="00F71BB5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старшего школьного возраста (16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-17 лет) – </w:t>
      </w:r>
      <w:r w:rsidR="00F71BB5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36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6A0BF8" w:rsidRPr="00FF3966" w:rsidRDefault="006A0BF8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них: мальчиков - </w:t>
      </w:r>
      <w:r w:rsidR="00F71BB5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178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человек, девочек – </w:t>
      </w:r>
      <w:r w:rsidR="00F71BB5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132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человек;</w:t>
      </w:r>
    </w:p>
    <w:p w:rsidR="006A0BF8" w:rsidRPr="00FF3966" w:rsidRDefault="006A0BF8" w:rsidP="006A0BF8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учащихся, занимающиеся в 2-х и более кружках – </w:t>
      </w:r>
      <w:r w:rsidR="00F71BB5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="0007138F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6A0BF8" w:rsidRPr="00FF3966" w:rsidRDefault="006A0BF8" w:rsidP="006A0B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A6A6B" w:rsidRPr="00FF3966" w:rsidRDefault="00BA6A6B" w:rsidP="004263F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6A0BF8" w:rsidRPr="00FF3966" w:rsidRDefault="002C6E7C" w:rsidP="006A0BF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="006A0BF8"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6A0BF8"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Сравнительный анализ </w:t>
      </w:r>
    </w:p>
    <w:p w:rsidR="006A0BF8" w:rsidRPr="00FF3966" w:rsidRDefault="006A0BF8" w:rsidP="006A0BF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количественного состава учащихся</w:t>
      </w:r>
    </w:p>
    <w:p w:rsidR="006A0BF8" w:rsidRPr="00FF3966" w:rsidRDefault="006A0BF8" w:rsidP="006A0BF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учащихся</w:t>
      </w:r>
      <w:r w:rsidR="004263F0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, обучающихся в объединениях Центра</w:t>
      </w:r>
      <w:r w:rsidR="00F71BB5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2020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возросло:</w:t>
      </w:r>
    </w:p>
    <w:p w:rsidR="006A0BF8" w:rsidRPr="00FF3966" w:rsidRDefault="006A0BF8" w:rsidP="006A0BF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1824"/>
        <w:gridCol w:w="1824"/>
        <w:gridCol w:w="1815"/>
      </w:tblGrid>
      <w:tr w:rsidR="00FF3966" w:rsidRPr="00FF3966" w:rsidTr="00F71BB5">
        <w:tc>
          <w:tcPr>
            <w:tcW w:w="2199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1824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2017-2018 год</w:t>
            </w:r>
          </w:p>
        </w:tc>
        <w:tc>
          <w:tcPr>
            <w:tcW w:w="1824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2018-2019 год</w:t>
            </w:r>
          </w:p>
        </w:tc>
        <w:tc>
          <w:tcPr>
            <w:tcW w:w="1815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2019-2020</w:t>
            </w:r>
            <w:r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год</w:t>
            </w:r>
          </w:p>
        </w:tc>
      </w:tr>
      <w:tr w:rsidR="00FF3966" w:rsidRPr="00FF3966" w:rsidTr="00F71BB5">
        <w:tc>
          <w:tcPr>
            <w:tcW w:w="2199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 учащихся</w:t>
            </w:r>
          </w:p>
        </w:tc>
        <w:tc>
          <w:tcPr>
            <w:tcW w:w="1824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</w:t>
            </w:r>
          </w:p>
        </w:tc>
        <w:tc>
          <w:tcPr>
            <w:tcW w:w="1824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258</w:t>
            </w:r>
          </w:p>
        </w:tc>
        <w:tc>
          <w:tcPr>
            <w:tcW w:w="1815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310</w:t>
            </w:r>
          </w:p>
        </w:tc>
      </w:tr>
      <w:tr w:rsidR="00FF3966" w:rsidRPr="00FF3966" w:rsidTr="00F71BB5">
        <w:tc>
          <w:tcPr>
            <w:tcW w:w="2199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объединений</w:t>
            </w:r>
          </w:p>
        </w:tc>
        <w:tc>
          <w:tcPr>
            <w:tcW w:w="1824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4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15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FF3966" w:rsidRPr="00FF3966" w:rsidTr="00F71BB5">
        <w:tc>
          <w:tcPr>
            <w:tcW w:w="2199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групп</w:t>
            </w:r>
          </w:p>
        </w:tc>
        <w:tc>
          <w:tcPr>
            <w:tcW w:w="1824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824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815" w:type="dxa"/>
          </w:tcPr>
          <w:p w:rsidR="00F71BB5" w:rsidRPr="00FF3966" w:rsidRDefault="00F71BB5" w:rsidP="006A0BF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</w:tr>
    </w:tbl>
    <w:p w:rsidR="006A0BF8" w:rsidRPr="00FF3966" w:rsidRDefault="006A0BF8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5" w:rsidRPr="00FF3966" w:rsidRDefault="00F71BB5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BF8" w:rsidRPr="00FF3966" w:rsidRDefault="002C6E7C" w:rsidP="00F71BB5">
      <w:pPr>
        <w:pStyle w:val="a9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3966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6A0BF8" w:rsidRPr="00FF3966">
        <w:rPr>
          <w:rFonts w:ascii="Times New Roman" w:hAnsi="Times New Roman"/>
          <w:b/>
          <w:sz w:val="24"/>
          <w:szCs w:val="24"/>
        </w:rPr>
        <w:t>Участие в массовых мероприятиях.</w:t>
      </w:r>
    </w:p>
    <w:p w:rsidR="006A0BF8" w:rsidRPr="00FF3966" w:rsidRDefault="006A0BF8" w:rsidP="006A0BF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Уставом </w:t>
      </w:r>
      <w:r w:rsidR="0007138F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МА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У ДО ООЦ «Ледовый дворец»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966">
        <w:rPr>
          <w:rFonts w:ascii="Times New Roman" w:eastAsia="Times New Roman" w:hAnsi="Times New Roman" w:cs="Times New Roman"/>
          <w:sz w:val="24"/>
          <w:lang w:eastAsia="ru-RU"/>
        </w:rPr>
        <w:t>сотрудничает с образовательными учреждениями, общественными организациями,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спортивно-массовые мероприятия различного уровня, организует учебно-тренировочные сборы и обеспечивает досуг воспитанников в к</w:t>
      </w:r>
      <w:r w:rsidR="0091309C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аникулярное время</w:t>
      </w:r>
      <w:r w:rsidRPr="00FF3966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CF5E57" w:rsidRPr="00FF3966" w:rsidRDefault="00CF5E57" w:rsidP="006A0BF8">
      <w:pPr>
        <w:widowControl w:val="0"/>
        <w:tabs>
          <w:tab w:val="left" w:pos="978"/>
        </w:tabs>
        <w:spacing w:after="0" w:line="260" w:lineRule="exact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5E57" w:rsidRPr="00FF3966" w:rsidRDefault="00CF5E57" w:rsidP="006A0BF8">
      <w:pPr>
        <w:widowControl w:val="0"/>
        <w:tabs>
          <w:tab w:val="left" w:pos="978"/>
        </w:tabs>
        <w:spacing w:after="0" w:line="260" w:lineRule="exact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A0BF8" w:rsidRPr="00FF3966" w:rsidRDefault="006A0BF8" w:rsidP="006A0BF8">
      <w:pPr>
        <w:tabs>
          <w:tab w:val="left" w:pos="4095"/>
          <w:tab w:val="center" w:pos="5315"/>
        </w:tabs>
        <w:spacing w:after="0" w:line="240" w:lineRule="auto"/>
        <w:ind w:left="0" w:firstLine="113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Массовые мероприятия, проведенные в</w:t>
      </w:r>
    </w:p>
    <w:p w:rsidR="006A0BF8" w:rsidRPr="00FF3966" w:rsidRDefault="0007138F" w:rsidP="006A0BF8">
      <w:pPr>
        <w:tabs>
          <w:tab w:val="left" w:pos="3365"/>
        </w:tabs>
        <w:spacing w:after="0" w:line="240" w:lineRule="auto"/>
        <w:ind w:left="1494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</w:t>
      </w:r>
      <w:r w:rsidR="00CF5E57"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 ДО ООЦ «Ледовый дворец» за период с 01.04.</w:t>
      </w:r>
      <w:r w:rsidR="006A0BF8"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</w:t>
      </w:r>
      <w:r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6A0BF8"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CF5E57"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 01.04.201</w:t>
      </w:r>
      <w:r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</w:t>
      </w:r>
      <w:r w:rsidR="00CF5E57"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г.</w:t>
      </w:r>
    </w:p>
    <w:p w:rsidR="006A0BF8" w:rsidRPr="00FF3966" w:rsidRDefault="006A0BF8" w:rsidP="006A0BF8">
      <w:pPr>
        <w:tabs>
          <w:tab w:val="left" w:pos="3365"/>
        </w:tabs>
        <w:spacing w:after="0" w:line="240" w:lineRule="auto"/>
        <w:ind w:left="1494" w:firstLine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6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297"/>
        <w:gridCol w:w="2126"/>
      </w:tblGrid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6A0BF8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6A0BF8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Название мероприятия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6A0BF8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6A0BF8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Ответственный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6A0BF8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07138F" w:rsidP="006A0BF8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Районные соревнования «</w:t>
            </w:r>
            <w:r w:rsidR="006A0BF8" w:rsidRPr="00FF3966">
              <w:rPr>
                <w:sz w:val="24"/>
                <w:szCs w:val="28"/>
              </w:rPr>
              <w:t>Веселые старты на льду</w:t>
            </w:r>
            <w:r w:rsidRPr="00FF3966">
              <w:rPr>
                <w:sz w:val="24"/>
                <w:szCs w:val="28"/>
              </w:rPr>
              <w:t>» среди учащихся ОУ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91309C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Муници</w:t>
            </w:r>
            <w:r w:rsidR="006A0BF8" w:rsidRPr="00FF3966">
              <w:rPr>
                <w:sz w:val="24"/>
                <w:szCs w:val="28"/>
              </w:rPr>
              <w:t>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07138F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Администрация</w:t>
            </w:r>
          </w:p>
          <w:p w:rsidR="0007138F" w:rsidRPr="00FF3966" w:rsidRDefault="0007138F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Николин Д.В.</w:t>
            </w:r>
          </w:p>
          <w:p w:rsidR="00F71BB5" w:rsidRPr="00FF3966" w:rsidRDefault="00F71BB5" w:rsidP="00F71BB5">
            <w:pPr>
              <w:jc w:val="both"/>
              <w:rPr>
                <w:sz w:val="24"/>
                <w:szCs w:val="28"/>
              </w:rPr>
            </w:pPr>
            <w:proofErr w:type="spellStart"/>
            <w:r w:rsidRPr="00FF3966">
              <w:rPr>
                <w:sz w:val="24"/>
                <w:szCs w:val="28"/>
              </w:rPr>
              <w:t>Найденышев</w:t>
            </w:r>
            <w:proofErr w:type="spellEnd"/>
            <w:r w:rsidRPr="00FF3966">
              <w:rPr>
                <w:sz w:val="24"/>
                <w:szCs w:val="28"/>
              </w:rPr>
              <w:t xml:space="preserve"> М.В.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6A0BF8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B1107B" w:rsidP="0091309C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Рождественская елка.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6A0BF8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B1107B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ЦДТ,</w:t>
            </w:r>
          </w:p>
          <w:p w:rsidR="00B1107B" w:rsidRPr="00FF3966" w:rsidRDefault="00B1107B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Администрация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6A0BF8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6A0BF8" w:rsidP="006A0BF8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Соревнования по пауэрлифтингу среди ОУ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6A0BF8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91309C" w:rsidP="0091309C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Бобров С.А.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6A0BF8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B1107B" w:rsidP="006A0BF8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Рождественская елка для учащихся МАУ ДО ООЦ «Ледовый дворец»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6A0BF8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B1107B" w:rsidP="004B531F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Администрация,</w:t>
            </w:r>
          </w:p>
          <w:p w:rsidR="00B1107B" w:rsidRPr="00FF3966" w:rsidRDefault="00B1107B" w:rsidP="004B531F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ПДО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6A0BF8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B1107B" w:rsidP="006A0BF8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Соревнования по армреслингу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6A0BF8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F8" w:rsidRPr="00FF3966" w:rsidRDefault="00B1107B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 xml:space="preserve">ПДО </w:t>
            </w:r>
          </w:p>
          <w:p w:rsidR="00B1107B" w:rsidRPr="00FF3966" w:rsidRDefault="00B1107B" w:rsidP="006A0BF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Бобров С.А.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Товарищеская встреча «Усмань - Буран»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both"/>
            </w:pPr>
            <w:proofErr w:type="spellStart"/>
            <w:r w:rsidRPr="00FF3966">
              <w:rPr>
                <w:sz w:val="24"/>
                <w:szCs w:val="28"/>
              </w:rPr>
              <w:t>Найденышев</w:t>
            </w:r>
            <w:proofErr w:type="spellEnd"/>
            <w:r w:rsidRPr="00FF3966">
              <w:rPr>
                <w:sz w:val="24"/>
                <w:szCs w:val="28"/>
              </w:rPr>
              <w:t xml:space="preserve"> М.В.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Товарищеская встреча «Усмань - Моршанск» 2011 г.р.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both"/>
            </w:pPr>
            <w:proofErr w:type="spellStart"/>
            <w:r w:rsidRPr="00FF3966">
              <w:rPr>
                <w:sz w:val="24"/>
                <w:szCs w:val="28"/>
              </w:rPr>
              <w:t>Найденышев</w:t>
            </w:r>
            <w:proofErr w:type="spellEnd"/>
            <w:r w:rsidRPr="00FF3966">
              <w:rPr>
                <w:sz w:val="24"/>
                <w:szCs w:val="28"/>
              </w:rPr>
              <w:t xml:space="preserve"> М.В.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 xml:space="preserve">Товарищеская встреча «Усмань - Буран» </w:t>
            </w:r>
          </w:p>
          <w:p w:rsidR="00F71BB5" w:rsidRPr="00FF3966" w:rsidRDefault="00F71BB5" w:rsidP="00F71BB5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2011 г.р.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both"/>
            </w:pPr>
            <w:proofErr w:type="spellStart"/>
            <w:r w:rsidRPr="00FF3966">
              <w:rPr>
                <w:sz w:val="24"/>
                <w:szCs w:val="28"/>
              </w:rPr>
              <w:t>Найденышев</w:t>
            </w:r>
            <w:proofErr w:type="spellEnd"/>
            <w:r w:rsidRPr="00FF3966">
              <w:rPr>
                <w:sz w:val="24"/>
                <w:szCs w:val="28"/>
              </w:rPr>
              <w:t xml:space="preserve"> М.В.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 xml:space="preserve">Товарищеская встреча «Усмань - Задонск» </w:t>
            </w:r>
          </w:p>
          <w:p w:rsidR="00F71BB5" w:rsidRPr="00FF3966" w:rsidRDefault="00F71BB5" w:rsidP="00F71BB5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2011 г.р.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both"/>
            </w:pPr>
            <w:proofErr w:type="spellStart"/>
            <w:r w:rsidRPr="00FF3966">
              <w:rPr>
                <w:sz w:val="24"/>
                <w:szCs w:val="28"/>
              </w:rPr>
              <w:t>Найденышев</w:t>
            </w:r>
            <w:proofErr w:type="spellEnd"/>
            <w:r w:rsidRPr="00FF3966">
              <w:rPr>
                <w:sz w:val="24"/>
                <w:szCs w:val="28"/>
              </w:rPr>
              <w:t xml:space="preserve"> М.В.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 xml:space="preserve">Товарищеская встреча «Усмань – ХК «Липецк»» </w:t>
            </w:r>
          </w:p>
          <w:p w:rsidR="00F71BB5" w:rsidRPr="00FF3966" w:rsidRDefault="00F71BB5" w:rsidP="00F71BB5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2011 г.р.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both"/>
            </w:pPr>
            <w:proofErr w:type="spellStart"/>
            <w:r w:rsidRPr="00FF3966">
              <w:rPr>
                <w:sz w:val="24"/>
                <w:szCs w:val="28"/>
              </w:rPr>
              <w:t>Найденышев</w:t>
            </w:r>
            <w:proofErr w:type="spellEnd"/>
            <w:r w:rsidRPr="00FF3966">
              <w:rPr>
                <w:sz w:val="24"/>
                <w:szCs w:val="28"/>
              </w:rPr>
              <w:t xml:space="preserve"> М.В.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 xml:space="preserve">Хоккейные матчи в рамках первенства Липецкой области 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B5" w:rsidRPr="00FF3966" w:rsidRDefault="00F71BB5" w:rsidP="00F71BB5">
            <w:pPr>
              <w:jc w:val="both"/>
            </w:pPr>
            <w:proofErr w:type="spellStart"/>
            <w:r w:rsidRPr="00FF3966">
              <w:rPr>
                <w:sz w:val="24"/>
                <w:szCs w:val="28"/>
              </w:rPr>
              <w:t>Найденышев</w:t>
            </w:r>
            <w:proofErr w:type="spellEnd"/>
            <w:r w:rsidRPr="00FF3966">
              <w:rPr>
                <w:sz w:val="24"/>
                <w:szCs w:val="28"/>
              </w:rPr>
              <w:t xml:space="preserve"> М.В.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Турнир по фигурному катанию на кубок Ирины Слуцкой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both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Казакова Е.Ю.</w:t>
            </w:r>
          </w:p>
          <w:p w:rsidR="004B531F" w:rsidRPr="00FF3966" w:rsidRDefault="004B531F" w:rsidP="004B531F">
            <w:pPr>
              <w:jc w:val="both"/>
              <w:rPr>
                <w:sz w:val="24"/>
                <w:szCs w:val="28"/>
              </w:rPr>
            </w:pPr>
            <w:proofErr w:type="spellStart"/>
            <w:r w:rsidRPr="00FF3966">
              <w:rPr>
                <w:sz w:val="24"/>
                <w:szCs w:val="28"/>
              </w:rPr>
              <w:t>Осипченко</w:t>
            </w:r>
            <w:proofErr w:type="spellEnd"/>
            <w:r w:rsidRPr="00FF3966">
              <w:rPr>
                <w:sz w:val="24"/>
                <w:szCs w:val="28"/>
              </w:rPr>
              <w:t xml:space="preserve"> А.С.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Турнир по фигурному катанию</w:t>
            </w:r>
            <w:r w:rsidRPr="00FF3966">
              <w:rPr>
                <w:sz w:val="24"/>
                <w:szCs w:val="28"/>
              </w:rPr>
              <w:t xml:space="preserve"> в г. Лиски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both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Казакова Е.Ю.</w:t>
            </w:r>
          </w:p>
          <w:p w:rsidR="004B531F" w:rsidRPr="00FF3966" w:rsidRDefault="004B531F" w:rsidP="004B531F">
            <w:pPr>
              <w:jc w:val="both"/>
              <w:rPr>
                <w:sz w:val="24"/>
                <w:szCs w:val="28"/>
              </w:rPr>
            </w:pPr>
            <w:proofErr w:type="spellStart"/>
            <w:r w:rsidRPr="00FF3966">
              <w:rPr>
                <w:sz w:val="24"/>
                <w:szCs w:val="28"/>
              </w:rPr>
              <w:t>Осипченко</w:t>
            </w:r>
            <w:proofErr w:type="spellEnd"/>
            <w:r w:rsidRPr="00FF3966">
              <w:rPr>
                <w:sz w:val="24"/>
                <w:szCs w:val="28"/>
              </w:rPr>
              <w:t xml:space="preserve"> А.С.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Турнир по фигурному катанию</w:t>
            </w:r>
            <w:r w:rsidRPr="00FF3966">
              <w:rPr>
                <w:sz w:val="24"/>
                <w:szCs w:val="28"/>
              </w:rPr>
              <w:t xml:space="preserve"> в г. Казань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both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Казакова Е.Ю.</w:t>
            </w:r>
          </w:p>
          <w:p w:rsidR="004B531F" w:rsidRPr="00FF3966" w:rsidRDefault="004B531F" w:rsidP="004B531F">
            <w:pPr>
              <w:jc w:val="both"/>
              <w:rPr>
                <w:sz w:val="24"/>
                <w:szCs w:val="28"/>
              </w:rPr>
            </w:pPr>
            <w:proofErr w:type="spellStart"/>
            <w:r w:rsidRPr="00FF3966">
              <w:rPr>
                <w:sz w:val="24"/>
                <w:szCs w:val="28"/>
              </w:rPr>
              <w:t>Осипченко</w:t>
            </w:r>
            <w:proofErr w:type="spellEnd"/>
            <w:r w:rsidRPr="00FF3966">
              <w:rPr>
                <w:sz w:val="24"/>
                <w:szCs w:val="28"/>
              </w:rPr>
              <w:t xml:space="preserve"> А.С.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Турнир по фигурному катанию</w:t>
            </w:r>
            <w:r w:rsidRPr="00FF3966">
              <w:rPr>
                <w:sz w:val="24"/>
                <w:szCs w:val="28"/>
              </w:rPr>
              <w:t xml:space="preserve"> в г. Елец «К Олимпийской мечте»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both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Казакова Е.Ю.</w:t>
            </w:r>
          </w:p>
          <w:p w:rsidR="004B531F" w:rsidRPr="00FF3966" w:rsidRDefault="004B531F" w:rsidP="004B531F">
            <w:pPr>
              <w:jc w:val="both"/>
              <w:rPr>
                <w:sz w:val="24"/>
                <w:szCs w:val="28"/>
              </w:rPr>
            </w:pPr>
            <w:proofErr w:type="spellStart"/>
            <w:r w:rsidRPr="00FF3966">
              <w:rPr>
                <w:sz w:val="24"/>
                <w:szCs w:val="28"/>
              </w:rPr>
              <w:t>Осипченко</w:t>
            </w:r>
            <w:proofErr w:type="spellEnd"/>
            <w:r w:rsidRPr="00FF3966">
              <w:rPr>
                <w:sz w:val="24"/>
                <w:szCs w:val="28"/>
              </w:rPr>
              <w:t xml:space="preserve"> А.С.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Соревнования по пауэрлифтингу среди ОУ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Бобров С.А.</w:t>
            </w:r>
          </w:p>
        </w:tc>
      </w:tr>
      <w:tr w:rsidR="00FF3966" w:rsidRPr="00FF3966" w:rsidTr="004B531F">
        <w:trPr>
          <w:trHeight w:val="14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 xml:space="preserve">Товарищеская встреча по хоккею с шайбой между командами ХК Усмань-ХК «Елец»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F" w:rsidRPr="00FF3966" w:rsidRDefault="004B531F" w:rsidP="004B531F">
            <w:pPr>
              <w:rPr>
                <w:sz w:val="24"/>
                <w:szCs w:val="28"/>
              </w:rPr>
            </w:pPr>
            <w:proofErr w:type="spellStart"/>
            <w:r w:rsidRPr="00FF3966">
              <w:rPr>
                <w:sz w:val="24"/>
                <w:szCs w:val="28"/>
              </w:rPr>
              <w:t>Найденышев</w:t>
            </w:r>
            <w:proofErr w:type="spellEnd"/>
            <w:r w:rsidRPr="00FF3966">
              <w:rPr>
                <w:sz w:val="24"/>
                <w:szCs w:val="28"/>
              </w:rPr>
              <w:t xml:space="preserve"> М.В.</w:t>
            </w:r>
          </w:p>
        </w:tc>
      </w:tr>
    </w:tbl>
    <w:p w:rsidR="006A0BF8" w:rsidRPr="00FF3966" w:rsidRDefault="006A0BF8" w:rsidP="006A0BF8">
      <w:pPr>
        <w:tabs>
          <w:tab w:val="left" w:pos="3365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7AF8" w:rsidRPr="00FF3966" w:rsidRDefault="00A55ADC" w:rsidP="006A0BF8">
      <w:pPr>
        <w:tabs>
          <w:tab w:val="left" w:pos="3365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Вывод: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результаты мониторинга достижений учащихся по каждому объединению свидетельствует о том, что учащиеся на достаточном уровне осваивают дополнительные общеразвивающие программы. С целью анализа состояния образовательного процесса администрацией Центра на протяжении всего учебного года ведётся систематический контроль за выполнением дополнительных общеразвивающих программ, календарно-те</w:t>
      </w:r>
      <w:r w:rsidR="00657A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атическ</w:t>
      </w:r>
      <w:r w:rsidR="00657A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их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план</w:t>
      </w:r>
      <w:r w:rsidR="00657A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ов. По результатам контроля было выявлено, что учебный материал, предусмотренный дополнительными общеразвивающими программами, изучен в необходимом объёме, в соответствии с программами. Оценка степени освоения учащимися дополнительных общеразвивающих программ, проведённая с помощью текущего контроля </w:t>
      </w:r>
      <w:r w:rsidR="00657A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 промежуточной аттестации, подтверждает наличие достаточного уровня знаний, умений и навыков учащихся.</w:t>
      </w:r>
    </w:p>
    <w:p w:rsidR="00A55ADC" w:rsidRPr="00FF3966" w:rsidRDefault="00657AF8" w:rsidP="006A0BF8">
      <w:pPr>
        <w:tabs>
          <w:tab w:val="left" w:pos="3365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A6A6B" w:rsidRPr="00FF3966" w:rsidRDefault="00BA6A6B" w:rsidP="00BA6A6B">
      <w:pPr>
        <w:pStyle w:val="a9"/>
        <w:numPr>
          <w:ilvl w:val="0"/>
          <w:numId w:val="10"/>
        </w:numPr>
        <w:tabs>
          <w:tab w:val="left" w:pos="33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F3966">
        <w:rPr>
          <w:rFonts w:ascii="Times New Roman" w:hAnsi="Times New Roman"/>
          <w:b/>
          <w:i/>
          <w:sz w:val="28"/>
          <w:szCs w:val="28"/>
        </w:rPr>
        <w:t>Оценка востребованности выпускников</w:t>
      </w:r>
    </w:p>
    <w:p w:rsidR="00BA6A6B" w:rsidRPr="00FF3966" w:rsidRDefault="00BA6A6B" w:rsidP="00BA6A6B">
      <w:pPr>
        <w:pStyle w:val="a9"/>
        <w:tabs>
          <w:tab w:val="left" w:pos="3365"/>
        </w:tabs>
        <w:spacing w:after="0" w:line="240" w:lineRule="auto"/>
        <w:ind w:left="1868"/>
        <w:rPr>
          <w:rFonts w:ascii="Times New Roman" w:hAnsi="Times New Roman"/>
          <w:b/>
          <w:i/>
          <w:sz w:val="32"/>
          <w:szCs w:val="28"/>
        </w:rPr>
      </w:pPr>
    </w:p>
    <w:p w:rsidR="00BA6A6B" w:rsidRPr="00FF3966" w:rsidRDefault="004B531F" w:rsidP="00BA6A6B">
      <w:pPr>
        <w:tabs>
          <w:tab w:val="left" w:pos="2880"/>
        </w:tabs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8"/>
        </w:rPr>
      </w:pPr>
      <w:r w:rsidRPr="00FF3966">
        <w:rPr>
          <w:rFonts w:ascii="Times New Roman" w:hAnsi="Times New Roman"/>
          <w:sz w:val="24"/>
          <w:szCs w:val="28"/>
        </w:rPr>
        <w:t>В 2020</w:t>
      </w:r>
      <w:r w:rsidR="00B1107B" w:rsidRPr="00FF3966">
        <w:rPr>
          <w:rFonts w:ascii="Times New Roman" w:hAnsi="Times New Roman"/>
          <w:sz w:val="24"/>
          <w:szCs w:val="28"/>
        </w:rPr>
        <w:t xml:space="preserve"> году в МА</w:t>
      </w:r>
      <w:r w:rsidR="00BA6A6B" w:rsidRPr="00FF3966">
        <w:rPr>
          <w:rFonts w:ascii="Times New Roman" w:hAnsi="Times New Roman"/>
          <w:sz w:val="24"/>
          <w:szCs w:val="28"/>
        </w:rPr>
        <w:t>У ДО ООЦ «Ледовый дворец» выпускники отсутствуют, т.к. срок реализации образовательных программ еще не истек.</w:t>
      </w:r>
    </w:p>
    <w:p w:rsidR="00CD0FB1" w:rsidRPr="00FF3966" w:rsidRDefault="00CD0FB1" w:rsidP="00BA6A6B">
      <w:pPr>
        <w:tabs>
          <w:tab w:val="left" w:pos="3365"/>
        </w:tabs>
        <w:spacing w:after="0" w:line="240" w:lineRule="auto"/>
        <w:ind w:left="0" w:firstLine="0"/>
        <w:rPr>
          <w:rFonts w:ascii="Times New Roman" w:hAnsi="Times New Roman"/>
          <w:b/>
          <w:i/>
          <w:sz w:val="32"/>
          <w:szCs w:val="28"/>
        </w:rPr>
      </w:pPr>
    </w:p>
    <w:p w:rsidR="00CD0FB1" w:rsidRPr="00FF3966" w:rsidRDefault="00CD0FB1" w:rsidP="00BA6A6B">
      <w:pPr>
        <w:tabs>
          <w:tab w:val="left" w:pos="3365"/>
        </w:tabs>
        <w:spacing w:after="0" w:line="240" w:lineRule="auto"/>
        <w:ind w:left="0" w:firstLine="0"/>
        <w:rPr>
          <w:rFonts w:ascii="Times New Roman" w:hAnsi="Times New Roman"/>
          <w:b/>
          <w:i/>
          <w:sz w:val="32"/>
          <w:szCs w:val="28"/>
        </w:rPr>
      </w:pPr>
    </w:p>
    <w:p w:rsidR="006A0BF8" w:rsidRPr="00FF3966" w:rsidRDefault="006A0BF8" w:rsidP="006A0BF8">
      <w:pPr>
        <w:keepNext/>
        <w:keepLines/>
        <w:widowControl w:val="0"/>
        <w:numPr>
          <w:ilvl w:val="0"/>
          <w:numId w:val="10"/>
        </w:numPr>
        <w:tabs>
          <w:tab w:val="left" w:pos="2625"/>
        </w:tabs>
        <w:spacing w:after="0" w:line="317" w:lineRule="exact"/>
        <w:ind w:right="12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Оценка качества кадрового обеспечения</w:t>
      </w:r>
    </w:p>
    <w:p w:rsidR="006A0BF8" w:rsidRPr="00FF3966" w:rsidRDefault="00B1107B" w:rsidP="006A0BF8">
      <w:pPr>
        <w:keepNext/>
        <w:keepLines/>
        <w:widowControl w:val="0"/>
        <w:tabs>
          <w:tab w:val="left" w:pos="2625"/>
        </w:tabs>
        <w:spacing w:after="0" w:line="317" w:lineRule="exact"/>
        <w:ind w:left="502" w:right="1220" w:firstLine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</w:t>
      </w:r>
      <w:r w:rsidR="006A0BF8" w:rsidRPr="00FF39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 ДО ООЦ «Ледовый дворец»</w:t>
      </w:r>
    </w:p>
    <w:p w:rsidR="006A0BF8" w:rsidRPr="00FF3966" w:rsidRDefault="006A0BF8" w:rsidP="006A0BF8">
      <w:pPr>
        <w:keepNext/>
        <w:keepLines/>
        <w:widowControl w:val="0"/>
        <w:tabs>
          <w:tab w:val="left" w:pos="2625"/>
          <w:tab w:val="left" w:pos="4875"/>
        </w:tabs>
        <w:spacing w:after="0" w:line="317" w:lineRule="exact"/>
        <w:ind w:left="284" w:right="1220" w:firstLine="218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</w:pPr>
    </w:p>
    <w:p w:rsidR="006A0BF8" w:rsidRPr="00FF3966" w:rsidRDefault="00BA6A6B" w:rsidP="00BA6A6B">
      <w:pPr>
        <w:widowControl w:val="0"/>
        <w:tabs>
          <w:tab w:val="left" w:pos="1995"/>
          <w:tab w:val="center" w:pos="4999"/>
        </w:tabs>
        <w:spacing w:after="0" w:line="240" w:lineRule="auto"/>
        <w:ind w:left="284" w:firstLine="218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2C6E7C"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</w:t>
      </w:r>
      <w:r w:rsidR="006A0BF8"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.1. Общая характеристика педагогического состава</w:t>
      </w:r>
    </w:p>
    <w:p w:rsidR="006A0BF8" w:rsidRPr="00FF3966" w:rsidRDefault="006A0BF8" w:rsidP="006A0BF8">
      <w:pPr>
        <w:widowControl w:val="0"/>
        <w:spacing w:after="0" w:line="240" w:lineRule="auto"/>
        <w:ind w:left="284" w:firstLine="21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0BF8" w:rsidRPr="00FF3966" w:rsidRDefault="00B1107B" w:rsidP="006A0BF8">
      <w:pPr>
        <w:widowControl w:val="0"/>
        <w:spacing w:after="0" w:line="240" w:lineRule="auto"/>
        <w:ind w:left="0" w:firstLine="1134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В МА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У ДО ООЦ «Ледовый дворец»</w:t>
      </w:r>
      <w:r w:rsidR="006A0BF8" w:rsidRPr="00FF3966">
        <w:rPr>
          <w:rFonts w:ascii="Calibri" w:eastAsia="Times New Roman" w:hAnsi="Calibri" w:cs="Times New Roman"/>
          <w:sz w:val="24"/>
          <w:szCs w:val="28"/>
          <w:lang w:eastAsia="ru-RU"/>
        </w:rPr>
        <w:t xml:space="preserve"> 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образовательную д</w:t>
      </w:r>
      <w:r w:rsidR="004B531F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еятельность на период 01.04.2021 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</w:t>
      </w:r>
      <w:r w:rsidR="004B531F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а осуществляло 9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работников, в том числе: руководитель учреждения – 1 чел., заместитель руководит</w:t>
      </w:r>
      <w:r w:rsidR="004B531F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еля – 1 чел., инструктор ф/к – 3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чел. (1 совместитель), педагогов дополнительного образования –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 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чел. </w:t>
      </w:r>
    </w:p>
    <w:p w:rsidR="006A0BF8" w:rsidRPr="00FF3966" w:rsidRDefault="006A0BF8" w:rsidP="006A0BF8">
      <w:pPr>
        <w:widowControl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Высшее образование имеют </w:t>
      </w:r>
      <w:r w:rsidR="004B531F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чел. (</w:t>
      </w:r>
      <w:r w:rsidR="004B531F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77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%).</w:t>
      </w:r>
    </w:p>
    <w:p w:rsidR="006A0BF8" w:rsidRPr="00FF3966" w:rsidRDefault="004B531F" w:rsidP="006A0BF8">
      <w:pPr>
        <w:widowControl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Стаж работы до 2 лет имею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 </w:t>
      </w:r>
      <w:r w:rsidR="00CF5E57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CF5E57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работник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</w:t>
      </w:r>
      <w:r w:rsidR="00491AEB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(что составляет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33,3 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%), от 2 до 5 лет –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работник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22,2 </w:t>
      </w:r>
      <w:r w:rsidR="00491AEB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%), от 5 до 10 лет – 2 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работник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(22,2 %), 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свыше 20 лет – </w:t>
      </w:r>
      <w:r w:rsidR="00D327EC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BA6A6B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работник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а (22,2</w:t>
      </w:r>
      <w:r w:rsidR="006A0BF8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%,).</w:t>
      </w:r>
    </w:p>
    <w:p w:rsidR="006A0BF8" w:rsidRPr="00FF3966" w:rsidRDefault="006A0BF8" w:rsidP="006A0BF8">
      <w:pPr>
        <w:widowControl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0BF8" w:rsidRPr="00FF3966" w:rsidRDefault="002C6E7C" w:rsidP="006A0BF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</w:t>
      </w:r>
      <w:r w:rsidR="006A0BF8"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.2. Сравнительный анализ состава и численности работников</w:t>
      </w:r>
    </w:p>
    <w:p w:rsidR="006A0BF8" w:rsidRPr="00FF3966" w:rsidRDefault="004B531F" w:rsidP="006A0BF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МА</w:t>
      </w:r>
      <w:r w:rsidR="006A0BF8"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 ДО ООЦ «Ледовый дворец»</w:t>
      </w:r>
    </w:p>
    <w:p w:rsidR="004263F0" w:rsidRPr="00FF3966" w:rsidRDefault="004263F0" w:rsidP="006A0BF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263F0" w:rsidRPr="00FF3966" w:rsidRDefault="004263F0" w:rsidP="004263F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Численность </w:t>
      </w:r>
      <w:r w:rsidR="004B531F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педагогических работников в 2020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не изменилась: </w:t>
      </w:r>
    </w:p>
    <w:p w:rsidR="006A0BF8" w:rsidRPr="00FF3966" w:rsidRDefault="006A0BF8" w:rsidP="006A0BF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4"/>
        <w:gridCol w:w="1874"/>
        <w:gridCol w:w="1874"/>
        <w:gridCol w:w="1951"/>
      </w:tblGrid>
      <w:tr w:rsidR="00FF3966" w:rsidRPr="00FF3966" w:rsidTr="00C703D9">
        <w:tc>
          <w:tcPr>
            <w:tcW w:w="2234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874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2017-2018</w:t>
            </w:r>
          </w:p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1874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2018-2019</w:t>
            </w:r>
          </w:p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1951" w:type="dxa"/>
          </w:tcPr>
          <w:p w:rsidR="004B531F" w:rsidRPr="00FF3966" w:rsidRDefault="00C703D9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2019-2020</w:t>
            </w:r>
          </w:p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учебный год</w:t>
            </w:r>
          </w:p>
        </w:tc>
      </w:tr>
      <w:tr w:rsidR="00FF3966" w:rsidRPr="00FF3966" w:rsidTr="00C703D9">
        <w:tc>
          <w:tcPr>
            <w:tcW w:w="2234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</w:t>
            </w:r>
          </w:p>
        </w:tc>
        <w:tc>
          <w:tcPr>
            <w:tcW w:w="1874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74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51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FF3966" w:rsidRPr="00FF3966" w:rsidTr="00C703D9">
        <w:tc>
          <w:tcPr>
            <w:tcW w:w="2234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874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74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51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FF3966" w:rsidRPr="00FF3966" w:rsidTr="00C703D9">
        <w:tc>
          <w:tcPr>
            <w:tcW w:w="2234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Инструктор ф/к</w:t>
            </w:r>
          </w:p>
        </w:tc>
        <w:tc>
          <w:tcPr>
            <w:tcW w:w="1874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74" w:type="dxa"/>
          </w:tcPr>
          <w:p w:rsidR="004B531F" w:rsidRPr="00FF3966" w:rsidRDefault="00C703D9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51" w:type="dxa"/>
          </w:tcPr>
          <w:p w:rsidR="004B531F" w:rsidRPr="00FF3966" w:rsidRDefault="00C703D9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FF3966" w:rsidRPr="00FF3966" w:rsidTr="00C703D9">
        <w:tc>
          <w:tcPr>
            <w:tcW w:w="2234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1874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74" w:type="dxa"/>
          </w:tcPr>
          <w:p w:rsidR="004B531F" w:rsidRPr="00FF3966" w:rsidRDefault="004B531F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51" w:type="dxa"/>
          </w:tcPr>
          <w:p w:rsidR="004B531F" w:rsidRPr="00FF3966" w:rsidRDefault="00C703D9" w:rsidP="004B53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</w:tbl>
    <w:p w:rsidR="006A0BF8" w:rsidRPr="00FF3966" w:rsidRDefault="006A0BF8" w:rsidP="006A0BF8">
      <w:pPr>
        <w:widowControl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287EFA" w:rsidRPr="00FF3966" w:rsidRDefault="00287EFA" w:rsidP="006A0BF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656B9" w:rsidRPr="00FF3966" w:rsidRDefault="002656B9" w:rsidP="002656B9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0BF8" w:rsidRPr="00FF3966" w:rsidRDefault="002C6E7C" w:rsidP="006A0BF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</w:t>
      </w:r>
      <w:r w:rsidR="006A0BF8"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.3. Возрастной сост</w:t>
      </w:r>
      <w:r w:rsidR="00C703D9"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ав педагогических работников </w:t>
      </w:r>
      <w:r w:rsidR="00491AEB"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</w:t>
      </w:r>
      <w:r w:rsidR="006A0BF8"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 ДО ООЦ «Ледовый дворец»</w:t>
      </w:r>
    </w:p>
    <w:p w:rsidR="006A0BF8" w:rsidRPr="00FF3966" w:rsidRDefault="006A0BF8" w:rsidP="006A0BF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A0BF8" w:rsidRPr="00FF3966" w:rsidRDefault="006A0BF8" w:rsidP="006A0BF8">
      <w:pPr>
        <w:spacing w:after="0" w:line="240" w:lineRule="auto"/>
        <w:ind w:left="0" w:right="-2" w:firstLine="708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Возрастной состав педагогических работников  Центра остался таким же, как и в прошлом году: </w:t>
      </w:r>
    </w:p>
    <w:tbl>
      <w:tblPr>
        <w:tblW w:w="0" w:type="auto"/>
        <w:tblInd w:w="2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126"/>
      </w:tblGrid>
      <w:tr w:rsidR="006A0BF8" w:rsidRPr="00FF3966" w:rsidTr="006A0BF8">
        <w:tc>
          <w:tcPr>
            <w:tcW w:w="2660" w:type="dxa"/>
          </w:tcPr>
          <w:p w:rsidR="006A0BF8" w:rsidRPr="00FF3966" w:rsidRDefault="006A0BF8" w:rsidP="006A0BF8">
            <w:pPr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Возраст</w:t>
            </w:r>
          </w:p>
        </w:tc>
        <w:tc>
          <w:tcPr>
            <w:tcW w:w="2126" w:type="dxa"/>
          </w:tcPr>
          <w:p w:rsidR="006A0BF8" w:rsidRPr="00FF3966" w:rsidRDefault="006A0BF8" w:rsidP="00D327EC">
            <w:pPr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</w:t>
            </w:r>
            <w:r w:rsidR="00C703D9"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9-2020</w:t>
            </w:r>
            <w:r w:rsidRPr="00FF396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год</w:t>
            </w:r>
          </w:p>
        </w:tc>
      </w:tr>
      <w:tr w:rsidR="006A0BF8" w:rsidRPr="00FF3966" w:rsidTr="006A0BF8">
        <w:tc>
          <w:tcPr>
            <w:tcW w:w="2660" w:type="dxa"/>
          </w:tcPr>
          <w:p w:rsidR="006A0BF8" w:rsidRPr="00FF3966" w:rsidRDefault="006A0BF8" w:rsidP="006A0BF8">
            <w:pPr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всего работников</w:t>
            </w:r>
          </w:p>
        </w:tc>
        <w:tc>
          <w:tcPr>
            <w:tcW w:w="2126" w:type="dxa"/>
          </w:tcPr>
          <w:p w:rsidR="006A0BF8" w:rsidRPr="00FF3966" w:rsidRDefault="00C703D9" w:rsidP="006A0BF8">
            <w:pPr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9</w:t>
            </w:r>
          </w:p>
        </w:tc>
      </w:tr>
      <w:tr w:rsidR="006A0BF8" w:rsidRPr="00FF3966" w:rsidTr="006A0BF8">
        <w:tc>
          <w:tcPr>
            <w:tcW w:w="2660" w:type="dxa"/>
          </w:tcPr>
          <w:p w:rsidR="006A0BF8" w:rsidRPr="00FF3966" w:rsidRDefault="006A0BF8" w:rsidP="006A0BF8">
            <w:pPr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30 лет</w:t>
            </w:r>
          </w:p>
        </w:tc>
        <w:tc>
          <w:tcPr>
            <w:tcW w:w="2126" w:type="dxa"/>
          </w:tcPr>
          <w:p w:rsidR="006A0BF8" w:rsidRPr="00FF3966" w:rsidRDefault="00C703D9" w:rsidP="006A0BF8">
            <w:pPr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6A0BF8" w:rsidRPr="00FF3966" w:rsidTr="006A0BF8">
        <w:tc>
          <w:tcPr>
            <w:tcW w:w="2660" w:type="dxa"/>
          </w:tcPr>
          <w:p w:rsidR="006A0BF8" w:rsidRPr="00FF3966" w:rsidRDefault="006A0BF8" w:rsidP="006A0BF8">
            <w:pPr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30 до 40 лет</w:t>
            </w:r>
          </w:p>
        </w:tc>
        <w:tc>
          <w:tcPr>
            <w:tcW w:w="2126" w:type="dxa"/>
          </w:tcPr>
          <w:p w:rsidR="006A0BF8" w:rsidRPr="00FF3966" w:rsidRDefault="009019C2" w:rsidP="006A0BF8">
            <w:pPr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6A0BF8" w:rsidRPr="00FF3966" w:rsidTr="006A0BF8">
        <w:tc>
          <w:tcPr>
            <w:tcW w:w="2660" w:type="dxa"/>
          </w:tcPr>
          <w:p w:rsidR="006A0BF8" w:rsidRPr="00FF3966" w:rsidRDefault="006A0BF8" w:rsidP="006A0BF8">
            <w:pPr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40 до 55 лет</w:t>
            </w:r>
          </w:p>
        </w:tc>
        <w:tc>
          <w:tcPr>
            <w:tcW w:w="2126" w:type="dxa"/>
          </w:tcPr>
          <w:p w:rsidR="006A0BF8" w:rsidRPr="00FF3966" w:rsidRDefault="00C703D9" w:rsidP="006A0BF8">
            <w:pPr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6A0BF8" w:rsidRPr="00FF3966" w:rsidTr="006A0BF8">
        <w:tc>
          <w:tcPr>
            <w:tcW w:w="2660" w:type="dxa"/>
          </w:tcPr>
          <w:p w:rsidR="006A0BF8" w:rsidRPr="00FF3966" w:rsidRDefault="006A0BF8" w:rsidP="006A0BF8">
            <w:pPr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55 лет</w:t>
            </w:r>
          </w:p>
        </w:tc>
        <w:tc>
          <w:tcPr>
            <w:tcW w:w="2126" w:type="dxa"/>
          </w:tcPr>
          <w:p w:rsidR="006A0BF8" w:rsidRPr="00FF3966" w:rsidRDefault="009019C2" w:rsidP="006A0BF8">
            <w:pPr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</w:tbl>
    <w:p w:rsidR="006A0BF8" w:rsidRPr="00FF3966" w:rsidRDefault="006A0BF8" w:rsidP="006A0BF8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1E85" w:rsidRPr="00FF3966" w:rsidRDefault="009019C2" w:rsidP="006A0BF8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Педагогический состав МА</w:t>
      </w:r>
      <w:r w:rsidR="00207277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У ДО ООЦ «Ледовый дворец» достаточно молод, что обуславливает его постоянное стремление к самосовершенствованию, самообразованию, использованию инновационных технологий  в своей деятельности</w:t>
      </w:r>
      <w:r w:rsidR="002656B9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, а это, в свою очередь,  способствует поддержанию интереса детей к избранному виду спорта</w:t>
      </w:r>
      <w:r w:rsidR="00207277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D0FB1" w:rsidRPr="00FF3966" w:rsidRDefault="00657AF8" w:rsidP="006A0BF8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lastRenderedPageBreak/>
        <w:t>Вывод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: в</w:t>
      </w:r>
      <w:r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Центре работает инициативный, высокопрофессиональный педагогический коллектив, способный на качественном уровне выполнять поставленные цели и задачи, удовлетворять запросы общественности, обеспечивать получение учащимися глубоких знаний, проводить учебно-тренировочные занятия</w:t>
      </w:r>
      <w:r w:rsidR="00E85901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 с требованиями, предъявляемыми к ведению образовательного процесса. Повышение квалификации педагогического коллектива носит системный характер. Педагоги постоянно совершенствуют своё педагогическое мастерство, используют инновационные технологии, лучшие традиционные и современные методики, педагогические приёмы. В Центре созданы условия и стимулы для формирования творчески работающего педагогического коллектива: материальные поощрения, благоприятная атмосфера сотрудничества и поддержки, система методической поддержки.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D0FB1" w:rsidRPr="00FF3966" w:rsidRDefault="00CD0FB1" w:rsidP="006A0BF8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D0FB1" w:rsidRPr="00FF3966" w:rsidRDefault="00CD0FB1" w:rsidP="006A0BF8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1E85" w:rsidRPr="00FF3966" w:rsidRDefault="005C1E85" w:rsidP="006A0BF8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1E85" w:rsidRPr="00FF3966" w:rsidRDefault="00657AF8" w:rsidP="00C703D9">
      <w:pPr>
        <w:pStyle w:val="a9"/>
        <w:numPr>
          <w:ilvl w:val="0"/>
          <w:numId w:val="10"/>
        </w:numPr>
        <w:tabs>
          <w:tab w:val="left" w:pos="840"/>
        </w:tabs>
        <w:spacing w:after="0" w:line="240" w:lineRule="auto"/>
        <w:jc w:val="center"/>
        <w:rPr>
          <w:rFonts w:ascii="Times New Roman" w:hAnsi="Times New Roman"/>
          <w:szCs w:val="28"/>
        </w:rPr>
      </w:pPr>
      <w:r w:rsidRPr="00FF3966">
        <w:rPr>
          <w:rFonts w:ascii="Times New Roman" w:hAnsi="Times New Roman"/>
          <w:b/>
          <w:sz w:val="24"/>
          <w:szCs w:val="28"/>
        </w:rPr>
        <w:t>Оценка</w:t>
      </w:r>
      <w:r w:rsidR="005C1E85" w:rsidRPr="00FF3966">
        <w:rPr>
          <w:rFonts w:ascii="Times New Roman" w:hAnsi="Times New Roman"/>
          <w:b/>
          <w:sz w:val="24"/>
          <w:szCs w:val="28"/>
        </w:rPr>
        <w:t xml:space="preserve"> учебно-методической, библиотечно-информационной и материально-технической базы</w:t>
      </w:r>
      <w:r w:rsidR="00C703D9" w:rsidRPr="00FF3966">
        <w:rPr>
          <w:rFonts w:ascii="Times New Roman" w:hAnsi="Times New Roman"/>
          <w:b/>
          <w:sz w:val="24"/>
          <w:szCs w:val="28"/>
        </w:rPr>
        <w:t xml:space="preserve"> </w:t>
      </w:r>
      <w:r w:rsidR="009019C2" w:rsidRPr="00FF3966">
        <w:rPr>
          <w:rFonts w:ascii="Times New Roman" w:hAnsi="Times New Roman"/>
          <w:b/>
          <w:bCs/>
          <w:sz w:val="24"/>
          <w:szCs w:val="28"/>
        </w:rPr>
        <w:t>МА</w:t>
      </w:r>
      <w:r w:rsidR="005C1E85" w:rsidRPr="00FF3966">
        <w:rPr>
          <w:rFonts w:ascii="Times New Roman" w:hAnsi="Times New Roman"/>
          <w:b/>
          <w:bCs/>
          <w:sz w:val="24"/>
          <w:szCs w:val="28"/>
        </w:rPr>
        <w:t>У ДО ООЦ «Ледовый дворец»</w:t>
      </w:r>
      <w:r w:rsidR="005C1E85" w:rsidRPr="00FF3966">
        <w:rPr>
          <w:rFonts w:ascii="Times New Roman" w:hAnsi="Times New Roman"/>
          <w:b/>
          <w:sz w:val="28"/>
          <w:szCs w:val="24"/>
        </w:rPr>
        <w:t>.</w:t>
      </w:r>
    </w:p>
    <w:p w:rsidR="005C1E85" w:rsidRPr="00FF3966" w:rsidRDefault="005C1E85" w:rsidP="00C703D9">
      <w:pPr>
        <w:pStyle w:val="a9"/>
        <w:tabs>
          <w:tab w:val="left" w:pos="840"/>
        </w:tabs>
        <w:spacing w:after="0" w:line="240" w:lineRule="auto"/>
        <w:ind w:left="1868"/>
        <w:jc w:val="center"/>
        <w:rPr>
          <w:rFonts w:ascii="Times New Roman" w:hAnsi="Times New Roman"/>
          <w:szCs w:val="28"/>
        </w:rPr>
      </w:pPr>
    </w:p>
    <w:p w:rsidR="005C1E85" w:rsidRPr="00FF3966" w:rsidRDefault="005C1E85" w:rsidP="005C1E85">
      <w:pPr>
        <w:pStyle w:val="a9"/>
        <w:tabs>
          <w:tab w:val="left" w:pos="840"/>
        </w:tabs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FF3966">
        <w:rPr>
          <w:rFonts w:ascii="Times New Roman" w:hAnsi="Times New Roman"/>
          <w:sz w:val="24"/>
          <w:szCs w:val="28"/>
        </w:rPr>
        <w:t xml:space="preserve">        В Центре сформирована учебно-методическая база, состоящая из книг, журналов, методических разработок различных авторов, с целью помощи педагогам в их профессиональной деятельности. Кроме того</w:t>
      </w:r>
      <w:r w:rsidR="00A46A30" w:rsidRPr="00FF3966">
        <w:rPr>
          <w:rFonts w:ascii="Times New Roman" w:hAnsi="Times New Roman"/>
          <w:sz w:val="24"/>
          <w:szCs w:val="28"/>
        </w:rPr>
        <w:t>,</w:t>
      </w:r>
      <w:r w:rsidRPr="00FF3966">
        <w:rPr>
          <w:rFonts w:ascii="Times New Roman" w:hAnsi="Times New Roman"/>
          <w:sz w:val="24"/>
          <w:szCs w:val="28"/>
        </w:rPr>
        <w:t xml:space="preserve"> в</w:t>
      </w:r>
      <w:r w:rsidR="00A46A30" w:rsidRPr="00FF3966">
        <w:rPr>
          <w:rFonts w:ascii="Times New Roman" w:hAnsi="Times New Roman"/>
          <w:sz w:val="24"/>
          <w:szCs w:val="28"/>
        </w:rPr>
        <w:t xml:space="preserve"> Центре имею</w:t>
      </w:r>
      <w:r w:rsidRPr="00FF3966">
        <w:rPr>
          <w:rFonts w:ascii="Times New Roman" w:hAnsi="Times New Roman"/>
          <w:sz w:val="24"/>
          <w:szCs w:val="28"/>
        </w:rPr>
        <w:t xml:space="preserve">тся </w:t>
      </w:r>
      <w:r w:rsidR="00A46A30" w:rsidRPr="00FF3966">
        <w:rPr>
          <w:rFonts w:ascii="Times New Roman" w:hAnsi="Times New Roman"/>
          <w:sz w:val="24"/>
          <w:szCs w:val="28"/>
        </w:rPr>
        <w:t xml:space="preserve">2 </w:t>
      </w:r>
      <w:r w:rsidRPr="00FF3966">
        <w:rPr>
          <w:rFonts w:ascii="Times New Roman" w:hAnsi="Times New Roman"/>
          <w:sz w:val="24"/>
          <w:szCs w:val="28"/>
        </w:rPr>
        <w:t>компьютер</w:t>
      </w:r>
      <w:r w:rsidR="00A46A30" w:rsidRPr="00FF3966">
        <w:rPr>
          <w:rFonts w:ascii="Times New Roman" w:hAnsi="Times New Roman"/>
          <w:sz w:val="24"/>
          <w:szCs w:val="28"/>
        </w:rPr>
        <w:t>а</w:t>
      </w:r>
      <w:r w:rsidRPr="00FF3966">
        <w:rPr>
          <w:rFonts w:ascii="Times New Roman" w:hAnsi="Times New Roman"/>
          <w:sz w:val="24"/>
          <w:szCs w:val="28"/>
        </w:rPr>
        <w:t xml:space="preserve"> с выходом в интернет, проектор для просмотра видеоматериалов учащимися в обучающих и воспитательных целях. </w:t>
      </w:r>
    </w:p>
    <w:p w:rsidR="005C1E85" w:rsidRPr="00FF3966" w:rsidRDefault="005C1E85" w:rsidP="005C1E85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Ежегодно администрация Центра старается пополнять и обновл</w:t>
      </w:r>
      <w:r w:rsidR="009019C2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ять учебно-методический фонд, а также </w:t>
      </w:r>
      <w:r w:rsidR="00C703D9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2020 году </w:t>
      </w:r>
      <w:r w:rsidR="009019C2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методическая база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пополнялась</w:t>
      </w:r>
      <w:r w:rsidR="009019C2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новы</w:t>
      </w:r>
      <w:r w:rsidR="00A46A30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ми публикациями по видам спорта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C1E85" w:rsidRPr="00FF3966" w:rsidRDefault="00A46A30" w:rsidP="005C1E85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 2020</w:t>
      </w:r>
      <w:r w:rsidR="005C1E85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администрацией Центра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приобретены </w:t>
      </w:r>
      <w:r w:rsidR="005C1E85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новы</w:t>
      </w:r>
      <w:r w:rsidR="00C703D9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е методические пособия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C703D9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 также </w:t>
      </w:r>
      <w:r w:rsidR="005C1E85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пополнения материально-технической базы ноутбук.</w:t>
      </w:r>
    </w:p>
    <w:p w:rsidR="00E85901" w:rsidRPr="00FF3966" w:rsidRDefault="00E85901" w:rsidP="005C1E85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Вывод:</w:t>
      </w:r>
      <w:r w:rsidRPr="00FF39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методической работы соответствует целям и задачам, стоящим перед Центром. Методическая деятельность направлена на профессиональный рост и развитие профессиональных компетентностей педагогов дополнительного образования с конечной целью – повышением качества и эффективности образовательного процесса. Методическая работа постоянно совершенствуется</w:t>
      </w:r>
      <w:r w:rsidR="006C610A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. Также в Центре разработано положение о порядке доступа педагогов к информационно-телекоммуникационным сетям и базам данных, учебным и методическим материалам, материально-техническим средствам Центра. Ведётся работа по накоплению библиотечно-информационных ресурсов.</w:t>
      </w:r>
    </w:p>
    <w:p w:rsidR="00E14CC7" w:rsidRPr="00FF3966" w:rsidRDefault="00E14CC7" w:rsidP="006A0BF8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4CC7" w:rsidRPr="00FF3966" w:rsidRDefault="00E14CC7" w:rsidP="006A0BF8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0BF8" w:rsidRPr="00FF3966" w:rsidRDefault="006A0BF8" w:rsidP="00ED6AD9">
      <w:pPr>
        <w:keepNext/>
        <w:keepLines/>
        <w:widowControl w:val="0"/>
        <w:numPr>
          <w:ilvl w:val="0"/>
          <w:numId w:val="10"/>
        </w:numPr>
        <w:tabs>
          <w:tab w:val="left" w:pos="2625"/>
        </w:tabs>
        <w:spacing w:after="0" w:line="317" w:lineRule="exact"/>
        <w:ind w:right="12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Оценка материально-технической базы</w:t>
      </w:r>
    </w:p>
    <w:p w:rsidR="006A0BF8" w:rsidRPr="00FF3966" w:rsidRDefault="009019C2" w:rsidP="00ED6AD9">
      <w:pPr>
        <w:keepNext/>
        <w:keepLines/>
        <w:widowControl w:val="0"/>
        <w:tabs>
          <w:tab w:val="left" w:pos="2625"/>
        </w:tabs>
        <w:spacing w:after="0" w:line="317" w:lineRule="exact"/>
        <w:ind w:left="502" w:right="122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</w:t>
      </w:r>
      <w:r w:rsidR="00ED6AD9" w:rsidRPr="00FF39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 ДО ООЦ «Ледовый дворец»</w:t>
      </w:r>
      <w:r w:rsidR="006A0BF8" w:rsidRPr="00FF3966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.</w:t>
      </w:r>
    </w:p>
    <w:p w:rsidR="00ED6AD9" w:rsidRPr="00FF3966" w:rsidRDefault="00ED6AD9" w:rsidP="00ED6AD9">
      <w:pPr>
        <w:keepNext/>
        <w:keepLines/>
        <w:widowControl w:val="0"/>
        <w:tabs>
          <w:tab w:val="left" w:pos="2625"/>
        </w:tabs>
        <w:spacing w:after="0" w:line="317" w:lineRule="exact"/>
        <w:ind w:left="502" w:right="122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A0BF8" w:rsidRPr="00FF3966" w:rsidRDefault="00ED6AD9" w:rsidP="00ED6AD9">
      <w:pPr>
        <w:ind w:left="-426" w:hanging="567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Материально-техническая база Центра полностью укомплектована, однако в процессе реализации образовательных программ периодически возникает необходимость приобретения того</w:t>
      </w:r>
      <w:r w:rsidR="00A46A30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иного инвентаря. Так, в 2020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для групп объединения «Хоккей» были приобретен следующий инвентарь:</w:t>
      </w:r>
      <w:r w:rsidR="00A46A30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фишки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D327EC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шайбы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A46A30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форма для хоккейной команды.</w:t>
      </w:r>
    </w:p>
    <w:p w:rsidR="006C610A" w:rsidRPr="00FF3966" w:rsidRDefault="006C610A" w:rsidP="006C610A">
      <w:pPr>
        <w:ind w:left="-426" w:firstLine="142"/>
        <w:jc w:val="left"/>
        <w:rPr>
          <w:rFonts w:ascii="Times New Roman" w:hAnsi="Times New Roman" w:cs="Times New Roman"/>
          <w:b/>
          <w:sz w:val="24"/>
        </w:rPr>
      </w:pPr>
      <w:r w:rsidRPr="00FF3966">
        <w:rPr>
          <w:rFonts w:ascii="Times New Roman" w:hAnsi="Times New Roman" w:cs="Times New Roman"/>
          <w:b/>
          <w:sz w:val="24"/>
          <w:u w:val="single"/>
        </w:rPr>
        <w:t>Вывод:</w:t>
      </w:r>
      <w:r w:rsidRPr="00FF3966">
        <w:rPr>
          <w:rFonts w:ascii="Times New Roman" w:hAnsi="Times New Roman" w:cs="Times New Roman"/>
          <w:b/>
          <w:sz w:val="24"/>
        </w:rPr>
        <w:t xml:space="preserve"> </w:t>
      </w:r>
      <w:r w:rsidRPr="00FF3966">
        <w:rPr>
          <w:rFonts w:ascii="Times New Roman" w:hAnsi="Times New Roman" w:cs="Times New Roman"/>
          <w:sz w:val="24"/>
        </w:rPr>
        <w:t>материально-техническое обеспечение Центра соответствует требованиям СанПиН, правилам пожарной безопасности, охраны жизни и здоровья всех участников образовательного процесса. Всё материально-техническое оборудование используется для развития учащихся в соответствии с их возрастными и индивидуальными особенностями.</w:t>
      </w:r>
    </w:p>
    <w:p w:rsidR="006A0BF8" w:rsidRPr="00FF3966" w:rsidRDefault="006A0BF8" w:rsidP="00D327EC">
      <w:pPr>
        <w:keepNext/>
        <w:keepLines/>
        <w:widowControl w:val="0"/>
        <w:tabs>
          <w:tab w:val="left" w:pos="2625"/>
        </w:tabs>
        <w:spacing w:after="0" w:line="317" w:lineRule="exact"/>
        <w:ind w:left="0" w:right="1220" w:firstLine="0"/>
        <w:contextualSpacing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A0BF8" w:rsidRPr="00FF3966" w:rsidRDefault="00657AF8" w:rsidP="006A0BF8">
      <w:pPr>
        <w:keepNext/>
        <w:keepLines/>
        <w:widowControl w:val="0"/>
        <w:numPr>
          <w:ilvl w:val="0"/>
          <w:numId w:val="10"/>
        </w:numPr>
        <w:tabs>
          <w:tab w:val="left" w:pos="2625"/>
        </w:tabs>
        <w:spacing w:after="0" w:line="317" w:lineRule="exact"/>
        <w:ind w:left="1560" w:right="12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Оценка в</w:t>
      </w:r>
      <w:r w:rsidR="006A0BF8" w:rsidRPr="00FF39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нутренн</w:t>
      </w:r>
      <w:r w:rsidRPr="00FF39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ей</w:t>
      </w:r>
      <w:r w:rsidR="006A0BF8" w:rsidRPr="00FF39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система оценки качества образования </w:t>
      </w:r>
    </w:p>
    <w:p w:rsidR="006A0BF8" w:rsidRPr="00FF3966" w:rsidRDefault="009019C2" w:rsidP="006A0BF8">
      <w:pPr>
        <w:keepNext/>
        <w:keepLines/>
        <w:widowControl w:val="0"/>
        <w:tabs>
          <w:tab w:val="left" w:pos="2625"/>
        </w:tabs>
        <w:spacing w:after="0" w:line="317" w:lineRule="exact"/>
        <w:ind w:left="502" w:right="122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</w:t>
      </w:r>
      <w:r w:rsidR="006A0BF8" w:rsidRPr="00FF39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 ДО ООЦ «Ледовый дворец»</w:t>
      </w:r>
      <w:r w:rsidR="006A0BF8" w:rsidRPr="00FF39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A0BF8" w:rsidRPr="00FF3966" w:rsidRDefault="006A0BF8" w:rsidP="006A0BF8">
      <w:pPr>
        <w:keepNext/>
        <w:keepLines/>
        <w:widowControl w:val="0"/>
        <w:tabs>
          <w:tab w:val="left" w:pos="2625"/>
        </w:tabs>
        <w:spacing w:after="0" w:line="317" w:lineRule="exact"/>
        <w:ind w:left="502" w:right="122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272FD" w:rsidRPr="00FF3966" w:rsidRDefault="001C30AA" w:rsidP="006A0BF8">
      <w:pPr>
        <w:widowControl w:val="0"/>
        <w:tabs>
          <w:tab w:val="left" w:pos="978"/>
        </w:tabs>
        <w:spacing w:after="0" w:line="260" w:lineRule="exact"/>
        <w:ind w:left="-567" w:firstLine="0"/>
        <w:jc w:val="left"/>
        <w:rPr>
          <w:rFonts w:ascii="Times New Roman" w:hAnsi="Times New Roman"/>
          <w:bCs/>
          <w:sz w:val="24"/>
          <w:szCs w:val="28"/>
        </w:rPr>
      </w:pPr>
      <w:r w:rsidRPr="00FF3966">
        <w:rPr>
          <w:rFonts w:ascii="Times New Roman" w:hAnsi="Times New Roman"/>
          <w:bCs/>
          <w:sz w:val="24"/>
          <w:szCs w:val="28"/>
        </w:rPr>
        <w:t xml:space="preserve">    </w:t>
      </w:r>
      <w:r w:rsidR="006A0BF8" w:rsidRPr="00FF3966">
        <w:rPr>
          <w:rFonts w:ascii="Times New Roman" w:hAnsi="Times New Roman"/>
          <w:bCs/>
          <w:sz w:val="24"/>
          <w:szCs w:val="28"/>
        </w:rPr>
        <w:t xml:space="preserve">Качество образования в Центре определяется </w:t>
      </w:r>
      <w:r w:rsidR="00BA6A6B" w:rsidRPr="00FF3966">
        <w:rPr>
          <w:rFonts w:ascii="Times New Roman" w:hAnsi="Times New Roman"/>
          <w:bCs/>
          <w:sz w:val="24"/>
          <w:szCs w:val="28"/>
        </w:rPr>
        <w:t xml:space="preserve">с помощью </w:t>
      </w:r>
      <w:r w:rsidRPr="00FF3966">
        <w:rPr>
          <w:rFonts w:ascii="Times New Roman" w:hAnsi="Times New Roman"/>
          <w:bCs/>
          <w:sz w:val="24"/>
          <w:szCs w:val="28"/>
        </w:rPr>
        <w:t xml:space="preserve">систематического </w:t>
      </w:r>
      <w:r w:rsidR="00BA6A6B" w:rsidRPr="00FF3966">
        <w:rPr>
          <w:rFonts w:ascii="Times New Roman" w:hAnsi="Times New Roman"/>
          <w:bCs/>
          <w:sz w:val="24"/>
          <w:szCs w:val="28"/>
        </w:rPr>
        <w:t xml:space="preserve">ведения внутреннего контроля за работой педагогов дополнительного образования </w:t>
      </w:r>
      <w:r w:rsidR="00A46A30" w:rsidRPr="00FF3966">
        <w:rPr>
          <w:rFonts w:ascii="Times New Roman" w:hAnsi="Times New Roman"/>
          <w:bCs/>
          <w:sz w:val="24"/>
          <w:szCs w:val="28"/>
        </w:rPr>
        <w:t>со стороны администрации. В 2020</w:t>
      </w:r>
      <w:r w:rsidR="00C272FD" w:rsidRPr="00FF3966">
        <w:rPr>
          <w:rFonts w:ascii="Times New Roman" w:hAnsi="Times New Roman"/>
          <w:bCs/>
          <w:sz w:val="24"/>
          <w:szCs w:val="28"/>
        </w:rPr>
        <w:t xml:space="preserve"> году контроль осуществлялся по следующим вопросам:</w:t>
      </w:r>
    </w:p>
    <w:p w:rsidR="00C272FD" w:rsidRPr="00FF3966" w:rsidRDefault="00C272FD" w:rsidP="006A0BF8">
      <w:pPr>
        <w:widowControl w:val="0"/>
        <w:tabs>
          <w:tab w:val="left" w:pos="978"/>
        </w:tabs>
        <w:spacing w:after="0" w:line="260" w:lineRule="exact"/>
        <w:ind w:left="-56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2FD" w:rsidRPr="00FF3966" w:rsidRDefault="00C272FD" w:rsidP="006A0BF8">
      <w:pPr>
        <w:widowControl w:val="0"/>
        <w:tabs>
          <w:tab w:val="left" w:pos="978"/>
        </w:tabs>
        <w:spacing w:after="0" w:line="260" w:lineRule="exact"/>
        <w:ind w:left="-56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комплектования учебно-тренировочных групп на 201</w:t>
      </w:r>
      <w:r w:rsidR="00A46A30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272FD" w:rsidRPr="00FF3966" w:rsidRDefault="00C272FD" w:rsidP="006A0BF8">
      <w:pPr>
        <w:widowControl w:val="0"/>
        <w:tabs>
          <w:tab w:val="left" w:pos="978"/>
        </w:tabs>
        <w:spacing w:after="0" w:line="260" w:lineRule="exact"/>
        <w:ind w:left="-56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журналов  учебно-тренировочных занятий</w:t>
      </w:r>
    </w:p>
    <w:p w:rsidR="00C272FD" w:rsidRPr="00FF3966" w:rsidRDefault="00C272FD" w:rsidP="006A0BF8">
      <w:pPr>
        <w:widowControl w:val="0"/>
        <w:tabs>
          <w:tab w:val="left" w:pos="978"/>
        </w:tabs>
        <w:spacing w:after="0" w:line="260" w:lineRule="exact"/>
        <w:ind w:left="-56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наполняемости групп во время учебно-тренировочных занятий  </w:t>
      </w:r>
    </w:p>
    <w:p w:rsidR="00C272FD" w:rsidRPr="00FF3966" w:rsidRDefault="00C272FD" w:rsidP="006A0BF8">
      <w:pPr>
        <w:widowControl w:val="0"/>
        <w:tabs>
          <w:tab w:val="left" w:pos="978"/>
        </w:tabs>
        <w:spacing w:after="0" w:line="260" w:lineRule="exact"/>
        <w:ind w:left="-56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Своевременный инструктаж воспитанников по ТБ</w:t>
      </w:r>
    </w:p>
    <w:p w:rsidR="00C272FD" w:rsidRPr="00FF3966" w:rsidRDefault="00C272FD" w:rsidP="006A0BF8">
      <w:pPr>
        <w:widowControl w:val="0"/>
        <w:tabs>
          <w:tab w:val="left" w:pos="978"/>
        </w:tabs>
        <w:spacing w:after="0" w:line="260" w:lineRule="exact"/>
        <w:ind w:left="-56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сохранности контингента за I полугодие</w:t>
      </w:r>
    </w:p>
    <w:p w:rsidR="00C272FD" w:rsidRPr="00FF3966" w:rsidRDefault="00C272FD" w:rsidP="00D327EC">
      <w:pPr>
        <w:widowControl w:val="0"/>
        <w:tabs>
          <w:tab w:val="left" w:pos="978"/>
        </w:tabs>
        <w:spacing w:after="0" w:line="260" w:lineRule="exact"/>
        <w:ind w:left="-56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6A30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проведением 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конт</w:t>
      </w:r>
      <w:r w:rsidR="00D327EC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 и промежуточной аттестации</w:t>
      </w:r>
    </w:p>
    <w:p w:rsidR="00C272FD" w:rsidRPr="00FF3966" w:rsidRDefault="00C272FD" w:rsidP="006A0BF8">
      <w:pPr>
        <w:widowControl w:val="0"/>
        <w:tabs>
          <w:tab w:val="left" w:pos="978"/>
        </w:tabs>
        <w:spacing w:after="0" w:line="260" w:lineRule="exact"/>
        <w:ind w:left="-567" w:firstLine="0"/>
        <w:jc w:val="left"/>
        <w:rPr>
          <w:rFonts w:ascii="Times New Roman" w:hAnsi="Times New Roman"/>
          <w:bCs/>
          <w:szCs w:val="28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выполнением программного материала</w:t>
      </w:r>
    </w:p>
    <w:p w:rsidR="006A0BF8" w:rsidRPr="00FF3966" w:rsidRDefault="006A0BF8" w:rsidP="006A0BF8">
      <w:pPr>
        <w:widowControl w:val="0"/>
        <w:tabs>
          <w:tab w:val="left" w:pos="978"/>
        </w:tabs>
        <w:spacing w:after="0" w:line="260" w:lineRule="exact"/>
        <w:ind w:left="-567" w:firstLine="0"/>
        <w:jc w:val="left"/>
        <w:rPr>
          <w:rFonts w:ascii="Times New Roman" w:hAnsi="Times New Roman"/>
          <w:bCs/>
          <w:szCs w:val="28"/>
        </w:rPr>
      </w:pPr>
    </w:p>
    <w:p w:rsidR="00C272FD" w:rsidRPr="00FF3966" w:rsidRDefault="00A46A30" w:rsidP="006A0BF8">
      <w:pPr>
        <w:widowControl w:val="0"/>
        <w:tabs>
          <w:tab w:val="left" w:pos="978"/>
        </w:tabs>
        <w:spacing w:after="0" w:line="260" w:lineRule="exact"/>
        <w:ind w:left="-567" w:firstLine="0"/>
        <w:jc w:val="left"/>
        <w:rPr>
          <w:rFonts w:ascii="Times New Roman" w:hAnsi="Times New Roman"/>
          <w:bCs/>
          <w:szCs w:val="28"/>
        </w:rPr>
      </w:pPr>
      <w:r w:rsidRPr="00FF3966">
        <w:rPr>
          <w:rFonts w:ascii="Times New Roman" w:hAnsi="Times New Roman"/>
          <w:bCs/>
          <w:szCs w:val="28"/>
        </w:rPr>
        <w:t>В 2020</w:t>
      </w:r>
      <w:r w:rsidR="009019C2" w:rsidRPr="00FF3966">
        <w:rPr>
          <w:rFonts w:ascii="Times New Roman" w:hAnsi="Times New Roman"/>
          <w:bCs/>
          <w:szCs w:val="28"/>
        </w:rPr>
        <w:t xml:space="preserve"> </w:t>
      </w:r>
      <w:r w:rsidR="00E14CC7" w:rsidRPr="00FF3966">
        <w:rPr>
          <w:rFonts w:ascii="Times New Roman" w:hAnsi="Times New Roman"/>
          <w:bCs/>
          <w:szCs w:val="28"/>
        </w:rPr>
        <w:t xml:space="preserve">году </w:t>
      </w:r>
      <w:r w:rsidR="00C272FD" w:rsidRPr="00FF3966">
        <w:rPr>
          <w:rFonts w:ascii="Times New Roman" w:hAnsi="Times New Roman"/>
          <w:bCs/>
          <w:szCs w:val="28"/>
        </w:rPr>
        <w:t>уровень качества образования в Центре находится на уровне</w:t>
      </w:r>
      <w:r w:rsidR="008A3E9C" w:rsidRPr="00FF3966">
        <w:rPr>
          <w:rFonts w:ascii="Times New Roman" w:hAnsi="Times New Roman"/>
          <w:bCs/>
          <w:szCs w:val="28"/>
        </w:rPr>
        <w:t xml:space="preserve"> прошло</w:t>
      </w:r>
      <w:r w:rsidR="00E14CC7" w:rsidRPr="00FF3966">
        <w:rPr>
          <w:rFonts w:ascii="Times New Roman" w:hAnsi="Times New Roman"/>
          <w:bCs/>
          <w:szCs w:val="28"/>
        </w:rPr>
        <w:t>го</w:t>
      </w:r>
      <w:r w:rsidR="008A3E9C" w:rsidRPr="00FF3966">
        <w:rPr>
          <w:rFonts w:ascii="Times New Roman" w:hAnsi="Times New Roman"/>
          <w:bCs/>
          <w:szCs w:val="28"/>
        </w:rPr>
        <w:t xml:space="preserve"> год</w:t>
      </w:r>
      <w:r w:rsidR="00E14CC7" w:rsidRPr="00FF3966">
        <w:rPr>
          <w:rFonts w:ascii="Times New Roman" w:hAnsi="Times New Roman"/>
          <w:bCs/>
          <w:szCs w:val="28"/>
        </w:rPr>
        <w:t>а</w:t>
      </w:r>
      <w:r w:rsidR="008A3E9C" w:rsidRPr="00FF3966">
        <w:rPr>
          <w:rFonts w:ascii="Times New Roman" w:hAnsi="Times New Roman"/>
          <w:bCs/>
          <w:szCs w:val="28"/>
        </w:rPr>
        <w:t>.</w:t>
      </w:r>
      <w:r w:rsidR="00E14CC7" w:rsidRPr="00FF3966">
        <w:rPr>
          <w:rFonts w:ascii="Times New Roman" w:hAnsi="Times New Roman"/>
          <w:bCs/>
          <w:szCs w:val="28"/>
        </w:rPr>
        <w:t xml:space="preserve"> Качество образования учащихся в целом соответствует требованиям дополнительных общеразвивающих программ.</w:t>
      </w:r>
      <w:r w:rsidR="00C272FD" w:rsidRPr="00FF3966">
        <w:rPr>
          <w:rFonts w:ascii="Times New Roman" w:hAnsi="Times New Roman"/>
          <w:bCs/>
          <w:szCs w:val="28"/>
        </w:rPr>
        <w:t xml:space="preserve">  </w:t>
      </w:r>
    </w:p>
    <w:p w:rsidR="008A3E9C" w:rsidRPr="00FF3966" w:rsidRDefault="008A3E9C" w:rsidP="006A0BF8">
      <w:pPr>
        <w:widowControl w:val="0"/>
        <w:tabs>
          <w:tab w:val="left" w:pos="978"/>
        </w:tabs>
        <w:spacing w:after="0" w:line="260" w:lineRule="exact"/>
        <w:ind w:left="-567" w:firstLine="0"/>
        <w:jc w:val="left"/>
        <w:rPr>
          <w:rFonts w:ascii="Times New Roman" w:hAnsi="Times New Roman"/>
          <w:bCs/>
          <w:szCs w:val="28"/>
        </w:rPr>
      </w:pPr>
      <w:r w:rsidRPr="00FF3966">
        <w:rPr>
          <w:rFonts w:ascii="Times New Roman" w:hAnsi="Times New Roman"/>
          <w:bCs/>
          <w:szCs w:val="28"/>
        </w:rPr>
        <w:t>На заседаниях Педагогического совета будет обсуждаться вопрос способов повышения уровня качества образования в Центре</w:t>
      </w:r>
      <w:r w:rsidR="00EB1D36" w:rsidRPr="00FF3966">
        <w:rPr>
          <w:rFonts w:ascii="Times New Roman" w:hAnsi="Times New Roman"/>
          <w:bCs/>
          <w:szCs w:val="28"/>
        </w:rPr>
        <w:t>, повышения физической подготовленности детей, показавших низкие результаты в ходе текущего контроля и промежуточной аттестации</w:t>
      </w:r>
      <w:r w:rsidRPr="00FF3966">
        <w:rPr>
          <w:rFonts w:ascii="Times New Roman" w:hAnsi="Times New Roman"/>
          <w:bCs/>
          <w:szCs w:val="28"/>
        </w:rPr>
        <w:t>.</w:t>
      </w:r>
    </w:p>
    <w:p w:rsidR="006A0BF8" w:rsidRPr="00FF3966" w:rsidRDefault="006C610A" w:rsidP="006C610A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FF3966">
        <w:rPr>
          <w:rFonts w:ascii="Times New Roman" w:hAnsi="Times New Roman" w:cs="Times New Roman"/>
          <w:b/>
          <w:sz w:val="24"/>
          <w:u w:val="single"/>
        </w:rPr>
        <w:t xml:space="preserve">Вывод: </w:t>
      </w:r>
      <w:r w:rsidRPr="00FF3966">
        <w:rPr>
          <w:rFonts w:ascii="Times New Roman" w:hAnsi="Times New Roman" w:cs="Times New Roman"/>
          <w:sz w:val="24"/>
        </w:rPr>
        <w:t>анализ работы показывает положительную динамику достижений педагогического коллектива, что позволяет определить уровень эффективности управленческой деятельности как достаточный.</w:t>
      </w:r>
    </w:p>
    <w:p w:rsidR="006A0BF8" w:rsidRPr="00FF3966" w:rsidRDefault="006A0BF8" w:rsidP="006A0BF8">
      <w:pPr>
        <w:widowControl w:val="0"/>
        <w:autoSpaceDE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EC" w:rsidRPr="00FF3966" w:rsidRDefault="006A0BF8" w:rsidP="00275262">
      <w:pPr>
        <w:numPr>
          <w:ilvl w:val="0"/>
          <w:numId w:val="10"/>
        </w:numPr>
        <w:spacing w:after="0" w:line="240" w:lineRule="auto"/>
        <w:ind w:right="-1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Анализ показателей деятельности </w:t>
      </w:r>
    </w:p>
    <w:p w:rsidR="006A0BF8" w:rsidRPr="00FF3966" w:rsidRDefault="009019C2" w:rsidP="00D327EC">
      <w:pPr>
        <w:spacing w:after="0" w:line="240" w:lineRule="auto"/>
        <w:ind w:left="1868" w:right="-10" w:firstLine="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МА</w:t>
      </w:r>
      <w:r w:rsidR="006A0BF8" w:rsidRPr="00FF396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 ДО ООЦ «Ледовый дворец».</w:t>
      </w:r>
    </w:p>
    <w:p w:rsidR="002C6E7C" w:rsidRPr="00FF3966" w:rsidRDefault="002C6E7C" w:rsidP="002C6E7C">
      <w:pPr>
        <w:spacing w:after="0" w:line="240" w:lineRule="auto"/>
        <w:ind w:left="1868" w:right="-10" w:firstLine="0"/>
        <w:contextualSpacing/>
        <w:jc w:val="lef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Выводы:</w:t>
      </w:r>
    </w:p>
    <w:p w:rsidR="006A0BF8" w:rsidRPr="00FF3966" w:rsidRDefault="006A0BF8" w:rsidP="006A0BF8">
      <w:pPr>
        <w:spacing w:after="0" w:line="240" w:lineRule="auto"/>
        <w:ind w:left="0" w:right="-10" w:firstLine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6A0BF8" w:rsidRPr="00FF3966" w:rsidRDefault="006A0BF8" w:rsidP="00275262">
      <w:pPr>
        <w:widowControl w:val="0"/>
        <w:autoSpaceDE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Анализ </w:t>
      </w:r>
      <w:r w:rsidR="00275262" w:rsidRPr="00FF39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образовательной </w:t>
      </w:r>
      <w:r w:rsidRPr="00FF39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деятельности.</w:t>
      </w:r>
    </w:p>
    <w:p w:rsidR="00275262" w:rsidRPr="00FF3966" w:rsidRDefault="00E95A94" w:rsidP="00275262">
      <w:pPr>
        <w:widowControl w:val="0"/>
        <w:autoSpaceDE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46A30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="00275262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Центре увеличилось количество у</w:t>
      </w:r>
      <w:r w:rsidR="00A46A30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чащихся во всех объединениях, </w:t>
      </w:r>
      <w:r w:rsidR="00275262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r w:rsidR="00A46A30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5262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общем по Центру. </w:t>
      </w:r>
      <w:r w:rsidR="00494673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увеличилась ч</w:t>
      </w:r>
      <w:r w:rsidR="00275262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исленность детей </w:t>
      </w:r>
      <w:r w:rsidR="00494673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школьного возраста. Также увеличилась численность детей, занимающихся в 2-х и более учреждениях.</w:t>
      </w:r>
    </w:p>
    <w:p w:rsidR="00E95A94" w:rsidRPr="00FF3966" w:rsidRDefault="00494673" w:rsidP="00E95A94">
      <w:pPr>
        <w:widowControl w:val="0"/>
        <w:tabs>
          <w:tab w:val="left" w:pos="142"/>
        </w:tabs>
        <w:autoSpaceDE w:val="0"/>
        <w:spacing w:after="0" w:line="240" w:lineRule="auto"/>
        <w:ind w:left="0" w:right="-142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количество детей, принявших участие в массовых мероприятиях осталось прежним – 100%. Кроме того возросла численность победителей и призеров соревнований различного уровня.</w:t>
      </w:r>
      <w:r w:rsidR="00E95A94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года и статистике учащиеся Центра завоевали </w:t>
      </w:r>
      <w:r w:rsidR="00A46A30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 </w:t>
      </w:r>
      <w:r w:rsidR="00E95A94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призовых мест, в то</w:t>
      </w:r>
      <w:r w:rsidR="00A46A30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числе побед, в соревнованиях </w:t>
      </w:r>
      <w:r w:rsidR="00E95A94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муниципальном, региональном, и межрегиональном уровнях, причем по сравнению с прошлым годом на это количество увеличилось на </w:t>
      </w:r>
      <w:r w:rsidR="00A46A30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95A94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4673" w:rsidRPr="00FF3966" w:rsidRDefault="00494673" w:rsidP="00275262">
      <w:pPr>
        <w:widowControl w:val="0"/>
        <w:autoSpaceDE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842"/>
        <w:gridCol w:w="2694"/>
        <w:gridCol w:w="992"/>
        <w:gridCol w:w="1701"/>
      </w:tblGrid>
      <w:tr w:rsidR="00FF3966" w:rsidRPr="00FF3966" w:rsidTr="008B1670">
        <w:trPr>
          <w:trHeight w:val="1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673" w:rsidRPr="00FF3966" w:rsidRDefault="00494673" w:rsidP="008B1670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№</w:t>
            </w:r>
          </w:p>
          <w:p w:rsidR="00494673" w:rsidRPr="00FF3966" w:rsidRDefault="00494673" w:rsidP="008B1670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673" w:rsidRPr="00FF3966" w:rsidRDefault="00494673" w:rsidP="008B1670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673" w:rsidRPr="00FF3966" w:rsidRDefault="00494673" w:rsidP="008B1670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Уровень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673" w:rsidRPr="00FF3966" w:rsidRDefault="00494673" w:rsidP="008B1670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Ф.И. учащегося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673" w:rsidRPr="00FF3966" w:rsidRDefault="00494673" w:rsidP="008B1670">
            <w:pPr>
              <w:jc w:val="center"/>
              <w:rPr>
                <w:sz w:val="24"/>
                <w:szCs w:val="28"/>
              </w:rPr>
            </w:pPr>
            <w:proofErr w:type="spellStart"/>
            <w:r w:rsidRPr="00FF3966">
              <w:rPr>
                <w:sz w:val="24"/>
                <w:szCs w:val="28"/>
              </w:rPr>
              <w:t>Резуль</w:t>
            </w:r>
            <w:proofErr w:type="spellEnd"/>
          </w:p>
          <w:p w:rsidR="00494673" w:rsidRPr="00FF3966" w:rsidRDefault="00494673" w:rsidP="008B1670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тат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673" w:rsidRPr="00FF3966" w:rsidRDefault="00494673" w:rsidP="008B1670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Объединение</w:t>
            </w:r>
          </w:p>
        </w:tc>
      </w:tr>
      <w:tr w:rsidR="00FF3966" w:rsidRPr="00FF3966" w:rsidTr="008B1670">
        <w:trPr>
          <w:trHeight w:val="1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673" w:rsidRPr="00FF3966" w:rsidRDefault="00367CE8" w:rsidP="008B1670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494673" w:rsidP="008B1670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 xml:space="preserve">Турнир по хоккею, посвященный памяти </w:t>
            </w:r>
          </w:p>
          <w:p w:rsidR="00494673" w:rsidRPr="00FF3966" w:rsidRDefault="00494673" w:rsidP="008B1670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О.А. Пешкова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673" w:rsidRPr="00FF3966" w:rsidRDefault="00494673" w:rsidP="008B1670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Региональный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673" w:rsidRPr="00FF3966" w:rsidRDefault="00494673" w:rsidP="008B1670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ХК «Усмань»</w:t>
            </w:r>
          </w:p>
          <w:p w:rsidR="00494673" w:rsidRPr="00FF3966" w:rsidRDefault="00A46A30" w:rsidP="008B1670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2011-2013</w:t>
            </w:r>
            <w:r w:rsidR="00494673" w:rsidRPr="00FF3966">
              <w:rPr>
                <w:sz w:val="24"/>
                <w:szCs w:val="28"/>
              </w:rPr>
              <w:t xml:space="preserve"> г.р.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673" w:rsidRPr="00FF3966" w:rsidRDefault="00494673" w:rsidP="00A46A30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673" w:rsidRPr="00FF3966" w:rsidRDefault="00494673" w:rsidP="008B1670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Хоккей</w:t>
            </w:r>
          </w:p>
        </w:tc>
      </w:tr>
      <w:tr w:rsidR="00FF3966" w:rsidRPr="00FF3966" w:rsidTr="008B1670">
        <w:trPr>
          <w:trHeight w:val="1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Открытое первенство Липецкой области по хоккею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rPr>
                <w:sz w:val="24"/>
                <w:szCs w:val="28"/>
              </w:rPr>
            </w:pPr>
          </w:p>
          <w:p w:rsidR="00367CE8" w:rsidRPr="00FF3966" w:rsidRDefault="00367CE8" w:rsidP="00367CE8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ХК «Усмань» 11-13 г.р.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</w:p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</w:p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Хоккей</w:t>
            </w:r>
          </w:p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</w:p>
        </w:tc>
      </w:tr>
      <w:tr w:rsidR="00FF3966" w:rsidRPr="00FF3966" w:rsidTr="001A1A79">
        <w:trPr>
          <w:trHeight w:val="5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Открытое первенство по фигурному катанию в</w:t>
            </w:r>
          </w:p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 xml:space="preserve"> г. Казань</w:t>
            </w:r>
          </w:p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rPr>
                <w:sz w:val="24"/>
                <w:szCs w:val="28"/>
              </w:rPr>
            </w:pPr>
            <w:proofErr w:type="spellStart"/>
            <w:r w:rsidRPr="00FF3966">
              <w:rPr>
                <w:sz w:val="24"/>
                <w:szCs w:val="28"/>
              </w:rPr>
              <w:t>Митников</w:t>
            </w:r>
            <w:proofErr w:type="spellEnd"/>
            <w:r w:rsidRPr="00FF3966">
              <w:rPr>
                <w:sz w:val="24"/>
                <w:szCs w:val="28"/>
              </w:rPr>
              <w:t xml:space="preserve"> Демид</w:t>
            </w:r>
          </w:p>
          <w:p w:rsidR="00367CE8" w:rsidRPr="00FF3966" w:rsidRDefault="00367CE8" w:rsidP="00367CE8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Дудина Ксения</w:t>
            </w:r>
          </w:p>
          <w:p w:rsidR="00367CE8" w:rsidRPr="00FF3966" w:rsidRDefault="00367CE8" w:rsidP="00367CE8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Савина Евгения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3</w:t>
            </w:r>
          </w:p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3</w:t>
            </w:r>
          </w:p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Фигурное катание</w:t>
            </w:r>
          </w:p>
        </w:tc>
      </w:tr>
      <w:tr w:rsidR="00FF3966" w:rsidRPr="00FF3966" w:rsidTr="00373EDA">
        <w:trPr>
          <w:trHeight w:val="84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lastRenderedPageBreak/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Турнир по хоккею с шайбой в г. Моршанск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ХК «Усмань»</w:t>
            </w:r>
          </w:p>
          <w:p w:rsidR="00367CE8" w:rsidRPr="00FF3966" w:rsidRDefault="00367CE8" w:rsidP="00367CE8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2011-2013 г.р.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 xml:space="preserve">Хоккей </w:t>
            </w:r>
          </w:p>
        </w:tc>
      </w:tr>
      <w:tr w:rsidR="00FF3966" w:rsidRPr="00FF3966" w:rsidTr="009E6806">
        <w:trPr>
          <w:trHeight w:val="596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5</w:t>
            </w:r>
          </w:p>
        </w:tc>
        <w:tc>
          <w:tcPr>
            <w:tcW w:w="29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Турнир по хоккею с шайбой в г. Тамбов</w:t>
            </w: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ХК «Усмань»</w:t>
            </w:r>
          </w:p>
          <w:p w:rsidR="00367CE8" w:rsidRPr="00FF3966" w:rsidRDefault="00367CE8" w:rsidP="00367CE8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2011-2013 г.р.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3 место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Хоккей</w:t>
            </w:r>
          </w:p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</w:p>
        </w:tc>
      </w:tr>
      <w:tr w:rsidR="00FF3966" w:rsidRPr="00FF3966" w:rsidTr="00503D5E">
        <w:trPr>
          <w:trHeight w:val="1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 xml:space="preserve">Открытое первенство по фигурному катанию на коньках на кубок главы администрации </w:t>
            </w:r>
            <w:proofErr w:type="spellStart"/>
            <w:r w:rsidRPr="00FF3966">
              <w:rPr>
                <w:sz w:val="24"/>
                <w:szCs w:val="28"/>
              </w:rPr>
              <w:t>Усманского</w:t>
            </w:r>
            <w:proofErr w:type="spellEnd"/>
            <w:r w:rsidRPr="00FF3966">
              <w:rPr>
                <w:sz w:val="24"/>
                <w:szCs w:val="28"/>
              </w:rPr>
              <w:t xml:space="preserve"> муниципального района В.М. Мазо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rPr>
                <w:sz w:val="24"/>
              </w:rPr>
            </w:pPr>
            <w:r w:rsidRPr="00FF3966">
              <w:rPr>
                <w:sz w:val="24"/>
              </w:rPr>
              <w:t>Савина Евгения</w:t>
            </w:r>
          </w:p>
          <w:p w:rsidR="00367CE8" w:rsidRPr="00FF3966" w:rsidRDefault="00367CE8" w:rsidP="00367CE8">
            <w:pPr>
              <w:rPr>
                <w:sz w:val="24"/>
              </w:rPr>
            </w:pPr>
            <w:r w:rsidRPr="00FF3966">
              <w:rPr>
                <w:sz w:val="24"/>
              </w:rPr>
              <w:t>Лёвочкина Александра</w:t>
            </w:r>
          </w:p>
          <w:p w:rsidR="00367CE8" w:rsidRPr="00FF3966" w:rsidRDefault="00367CE8" w:rsidP="00367CE8">
            <w:pPr>
              <w:rPr>
                <w:sz w:val="24"/>
                <w:szCs w:val="28"/>
              </w:rPr>
            </w:pPr>
            <w:r w:rsidRPr="00FF3966">
              <w:rPr>
                <w:sz w:val="24"/>
              </w:rPr>
              <w:t>Поваляева Полина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3 место</w:t>
            </w:r>
          </w:p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2 место</w:t>
            </w:r>
          </w:p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E8" w:rsidRPr="00FF3966" w:rsidRDefault="00367CE8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Фигурное катание</w:t>
            </w:r>
          </w:p>
        </w:tc>
      </w:tr>
      <w:tr w:rsidR="00FF3966" w:rsidRPr="00FF3966" w:rsidTr="00503D5E">
        <w:trPr>
          <w:trHeight w:val="1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5E" w:rsidRPr="00FF3966" w:rsidRDefault="00503D5E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5E" w:rsidRPr="00FF3966" w:rsidRDefault="00503D5E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Открытое первенство по фигурному катанию на коньках</w:t>
            </w:r>
            <w:r w:rsidRPr="00FF3966">
              <w:rPr>
                <w:sz w:val="24"/>
                <w:szCs w:val="28"/>
              </w:rPr>
              <w:t xml:space="preserve"> в г. Елец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5E" w:rsidRPr="00FF3966" w:rsidRDefault="00503D5E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5E" w:rsidRPr="00FF3966" w:rsidRDefault="00503D5E" w:rsidP="00503D5E">
            <w:pPr>
              <w:rPr>
                <w:sz w:val="24"/>
              </w:rPr>
            </w:pPr>
            <w:r w:rsidRPr="00FF3966">
              <w:rPr>
                <w:sz w:val="24"/>
              </w:rPr>
              <w:t>Лёвочкина Александра</w:t>
            </w:r>
          </w:p>
          <w:p w:rsidR="00503D5E" w:rsidRPr="00FF3966" w:rsidRDefault="00503D5E" w:rsidP="00503D5E">
            <w:pPr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Дудина Ксения</w:t>
            </w:r>
          </w:p>
          <w:p w:rsidR="00503D5E" w:rsidRPr="00FF3966" w:rsidRDefault="00503D5E" w:rsidP="00367CE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5E" w:rsidRPr="00FF3966" w:rsidRDefault="00503D5E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2 место</w:t>
            </w:r>
          </w:p>
          <w:p w:rsidR="00503D5E" w:rsidRPr="00FF3966" w:rsidRDefault="00503D5E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5E" w:rsidRPr="00FF3966" w:rsidRDefault="00503D5E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Фигурное катание</w:t>
            </w:r>
          </w:p>
        </w:tc>
      </w:tr>
      <w:tr w:rsidR="00503D5E" w:rsidRPr="00FF3966" w:rsidTr="008B1670">
        <w:trPr>
          <w:trHeight w:val="1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5E" w:rsidRPr="00FF3966" w:rsidRDefault="00503D5E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5E" w:rsidRPr="00FF3966" w:rsidRDefault="00503D5E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Открытое первенство по фигурному катанию на коньках в г</w:t>
            </w:r>
            <w:r w:rsidRPr="00FF3966">
              <w:rPr>
                <w:sz w:val="24"/>
                <w:szCs w:val="28"/>
              </w:rPr>
              <w:t>. Задонск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5E" w:rsidRPr="00FF3966" w:rsidRDefault="00503D5E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Межрегиональный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3D5E" w:rsidRPr="00FF3966" w:rsidRDefault="00503D5E" w:rsidP="00503D5E">
            <w:pPr>
              <w:rPr>
                <w:sz w:val="24"/>
              </w:rPr>
            </w:pPr>
            <w:r w:rsidRPr="00FF3966">
              <w:rPr>
                <w:sz w:val="24"/>
              </w:rPr>
              <w:t>Федорищева Полина</w:t>
            </w:r>
          </w:p>
          <w:p w:rsidR="00503D5E" w:rsidRPr="00FF3966" w:rsidRDefault="00503D5E" w:rsidP="00503D5E">
            <w:pPr>
              <w:rPr>
                <w:sz w:val="24"/>
              </w:rPr>
            </w:pPr>
            <w:r w:rsidRPr="00FF3966">
              <w:rPr>
                <w:sz w:val="24"/>
              </w:rPr>
              <w:t>Новикова Алина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3D5E" w:rsidRPr="00FF3966" w:rsidRDefault="00503D5E" w:rsidP="00503D5E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2 место</w:t>
            </w:r>
          </w:p>
          <w:p w:rsidR="00503D5E" w:rsidRPr="00FF3966" w:rsidRDefault="00503D5E" w:rsidP="00503D5E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2</w:t>
            </w:r>
            <w:r w:rsidRPr="00FF3966">
              <w:rPr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3D5E" w:rsidRPr="00FF3966" w:rsidRDefault="00503D5E" w:rsidP="00367CE8">
            <w:pPr>
              <w:jc w:val="center"/>
              <w:rPr>
                <w:sz w:val="24"/>
                <w:szCs w:val="28"/>
              </w:rPr>
            </w:pPr>
            <w:r w:rsidRPr="00FF3966">
              <w:rPr>
                <w:sz w:val="24"/>
                <w:szCs w:val="28"/>
              </w:rPr>
              <w:t>Фигурное катание</w:t>
            </w:r>
          </w:p>
        </w:tc>
      </w:tr>
    </w:tbl>
    <w:p w:rsidR="00494673" w:rsidRPr="00FF3966" w:rsidRDefault="00494673" w:rsidP="00275262">
      <w:pPr>
        <w:widowControl w:val="0"/>
        <w:autoSpaceDE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BF8" w:rsidRPr="00FF3966" w:rsidRDefault="00E95A94" w:rsidP="00E95A94">
      <w:pPr>
        <w:widowControl w:val="0"/>
        <w:autoSpaceDE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46A30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="00494673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увеличилось количество мероприятий, проведенных в Центре,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494673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увеличения частоты проведения ранее проводимых мероприятий, а благодаря</w:t>
      </w:r>
      <w:r w:rsidR="00494673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94673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 массовых мероприятий новых соревнований, спортивных праздников, конкурсов. </w:t>
      </w:r>
    </w:p>
    <w:p w:rsidR="00E95A94" w:rsidRPr="00FF3966" w:rsidRDefault="00E95A94" w:rsidP="00E95A94">
      <w:pPr>
        <w:widowControl w:val="0"/>
        <w:tabs>
          <w:tab w:val="left" w:pos="142"/>
        </w:tabs>
        <w:autoSpaceDE w:val="0"/>
        <w:spacing w:after="0" w:line="240" w:lineRule="auto"/>
        <w:ind w:left="0" w:right="-142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будущем году планируется увеличить количество проводимых мероприятий внутри Центра, а также более активно участвовать в выездных соревнованиях.    </w:t>
      </w:r>
    </w:p>
    <w:p w:rsidR="00494673" w:rsidRPr="00FF3966" w:rsidRDefault="00494673" w:rsidP="00E95A94">
      <w:pPr>
        <w:widowControl w:val="0"/>
        <w:tabs>
          <w:tab w:val="left" w:pos="142"/>
        </w:tabs>
        <w:autoSpaceDE w:val="0"/>
        <w:spacing w:after="0" w:line="240" w:lineRule="auto"/>
        <w:ind w:left="0" w:right="-142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94" w:rsidRPr="00FF3966" w:rsidRDefault="00E95A94" w:rsidP="00E95A94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Анализ качества кадрового обеспечения Центра.</w:t>
      </w:r>
    </w:p>
    <w:p w:rsidR="00E95A94" w:rsidRPr="00FF3966" w:rsidRDefault="00E95A94" w:rsidP="00E95A94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</w:p>
    <w:p w:rsidR="00E95A94" w:rsidRPr="00FF3966" w:rsidRDefault="009F23DB" w:rsidP="00A46A30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В Центре</w:t>
      </w:r>
      <w:r w:rsidR="00E95A9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работаю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т педагоги как с</w:t>
      </w:r>
      <w:r w:rsidR="00E95A9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высш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им, так и со средним</w:t>
      </w:r>
      <w:r w:rsidR="00E95A9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образование</w:t>
      </w: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="00E95A94"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95A94" w:rsidRPr="00FF3966" w:rsidRDefault="00E95A94" w:rsidP="00E95A94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Курсы повышения квалификации за последние 3 года прошли все педагогические работники.</w:t>
      </w:r>
    </w:p>
    <w:p w:rsidR="00E95A94" w:rsidRPr="00FF3966" w:rsidRDefault="00E95A94" w:rsidP="009F23DB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года Центр сотрудничал со СМИ с муниципальной газетой «Новая жизнь», где педагоги дополнительного образования регулярно освещали итоги проведенных мероприятий, участия наших детей в выездных соревнованиях и информацию о предстоящих мероприятиях проводимых внутри Центра.</w:t>
      </w:r>
    </w:p>
    <w:p w:rsidR="00E95A94" w:rsidRPr="00FF3966" w:rsidRDefault="00224C98" w:rsidP="00E95A94">
      <w:pPr>
        <w:widowControl w:val="0"/>
        <w:tabs>
          <w:tab w:val="left" w:pos="142"/>
        </w:tabs>
        <w:autoSpaceDE w:val="0"/>
        <w:spacing w:after="0" w:line="240" w:lineRule="auto"/>
        <w:ind w:left="0" w:right="-142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МА</w:t>
      </w:r>
      <w:r w:rsidR="00E95A94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ООЦ «Ледовый дворец» также систематически размещалась информация о событиях, мероприятиях, происходящих в Центре.</w:t>
      </w:r>
    </w:p>
    <w:p w:rsidR="006A0BF8" w:rsidRPr="00FF3966" w:rsidRDefault="006A0BF8" w:rsidP="005C1E85">
      <w:pPr>
        <w:widowControl w:val="0"/>
        <w:tabs>
          <w:tab w:val="left" w:pos="142"/>
        </w:tabs>
        <w:autoSpaceDE w:val="0"/>
        <w:spacing w:after="0" w:line="240" w:lineRule="auto"/>
        <w:ind w:left="0" w:right="-142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A30" w:rsidRPr="00FF3966" w:rsidRDefault="00A46A30" w:rsidP="006A0BF8">
      <w:pPr>
        <w:widowControl w:val="0"/>
        <w:tabs>
          <w:tab w:val="left" w:pos="142"/>
        </w:tabs>
        <w:autoSpaceDE w:val="0"/>
        <w:spacing w:after="0" w:line="240" w:lineRule="auto"/>
        <w:ind w:left="0" w:right="-142" w:firstLine="567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46A30" w:rsidRPr="00FF3966" w:rsidRDefault="00A46A30" w:rsidP="006A0BF8">
      <w:pPr>
        <w:widowControl w:val="0"/>
        <w:tabs>
          <w:tab w:val="left" w:pos="142"/>
        </w:tabs>
        <w:autoSpaceDE w:val="0"/>
        <w:spacing w:after="0" w:line="240" w:lineRule="auto"/>
        <w:ind w:left="0" w:right="-142" w:firstLine="567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A0BF8" w:rsidRPr="00FF3966" w:rsidRDefault="006A0BF8" w:rsidP="006A0BF8">
      <w:pPr>
        <w:widowControl w:val="0"/>
        <w:tabs>
          <w:tab w:val="left" w:pos="142"/>
        </w:tabs>
        <w:autoSpaceDE w:val="0"/>
        <w:spacing w:after="0" w:line="240" w:lineRule="auto"/>
        <w:ind w:left="0" w:right="-142" w:firstLine="567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Анализ выполнения программы развития Центра. Анализ деятельности педсоветов. Актуальность тем, конкретность и реализация решений. Деятельность временных творческих групп педагогов.</w:t>
      </w:r>
    </w:p>
    <w:p w:rsidR="00E43C48" w:rsidRPr="00FF3966" w:rsidRDefault="009F23DB" w:rsidP="009F23DB">
      <w:pPr>
        <w:widowControl w:val="0"/>
        <w:tabs>
          <w:tab w:val="left" w:pos="142"/>
        </w:tabs>
        <w:autoSpaceDE w:val="0"/>
        <w:spacing w:after="0" w:line="240" w:lineRule="auto"/>
        <w:ind w:left="0" w:right="-142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развития </w:t>
      </w:r>
      <w:r w:rsidR="00224C9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 ООЦ «Ледовый дворец» на 2016 – 2020 г., разработанная в соответствии с Федеральным законом от 29.12.2012 г. №273-Ф3 «Об образовании в Российской Федерации», является основой для организации образовательной деятельности. 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43C4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отчётный период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C4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="00E43C4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ивался 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E43C4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6A30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каждого ребенка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E43C4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BF8" w:rsidRPr="00FF3966" w:rsidRDefault="00224C98" w:rsidP="009F23DB">
      <w:pPr>
        <w:widowControl w:val="0"/>
        <w:tabs>
          <w:tab w:val="left" w:pos="142"/>
        </w:tabs>
        <w:autoSpaceDE w:val="0"/>
        <w:spacing w:after="0" w:line="240" w:lineRule="auto"/>
        <w:ind w:left="0" w:right="-142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</w:t>
      </w:r>
      <w:r w:rsidR="00E43C4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 году реализация программы развития будет идти в соответствии с намеченным планом.</w:t>
      </w:r>
    </w:p>
    <w:p w:rsidR="006A0BF8" w:rsidRPr="00FF3966" w:rsidRDefault="00A46A30" w:rsidP="006A0BF8">
      <w:pPr>
        <w:widowControl w:val="0"/>
        <w:tabs>
          <w:tab w:val="left" w:pos="142"/>
        </w:tabs>
        <w:autoSpaceDE w:val="0"/>
        <w:spacing w:after="0" w:line="240" w:lineRule="auto"/>
        <w:ind w:left="0" w:right="-142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E14CC7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педагогических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="00E14CC7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рассматривались вопросы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24C9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«Дополнительное образование в МА</w:t>
      </w:r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ООЦ «Ледовый дворец» в условиях модернизации: опыт, проблемы и перспективы», «</w:t>
      </w:r>
      <w:proofErr w:type="spellStart"/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6A0BF8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организации учебно-воспитательного процесса», «Роль, средства и методы взаимодействия семьи и ОУ» «Патриотическое воспитание, как залог формирования здоровой нравственности», перевод учащихся (воспитанников) на следующий учебный год.</w:t>
      </w:r>
    </w:p>
    <w:p w:rsidR="006A0BF8" w:rsidRPr="00FF3966" w:rsidRDefault="006A0BF8" w:rsidP="006A0BF8">
      <w:pPr>
        <w:widowControl w:val="0"/>
        <w:tabs>
          <w:tab w:val="left" w:pos="142"/>
        </w:tabs>
        <w:autoSpaceDE w:val="0"/>
        <w:spacing w:after="0" w:line="240" w:lineRule="auto"/>
        <w:ind w:left="0" w:right="-142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замыслом Педагогических советов было формирование творческой активности педагога, содействие росту высококвалифицированной, социально активной и 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конкурентоспособной личности педагога, который может воспитывать учащегося в быстро меняющемся мире. При этом особое внимание уделялось включению каждого члена коллектива в работу Педагогических советов через систему составления индивидуальных задач педагога.</w:t>
      </w:r>
    </w:p>
    <w:p w:rsidR="006A0BF8" w:rsidRPr="00FF3966" w:rsidRDefault="006A0BF8" w:rsidP="006A0BF8">
      <w:pPr>
        <w:widowControl w:val="0"/>
        <w:tabs>
          <w:tab w:val="left" w:pos="142"/>
        </w:tabs>
        <w:autoSpaceDE w:val="0"/>
        <w:spacing w:after="0" w:line="240" w:lineRule="auto"/>
        <w:ind w:left="0" w:right="-142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BF8" w:rsidRPr="00FF3966" w:rsidRDefault="006A0BF8" w:rsidP="006A0BF8">
      <w:pPr>
        <w:widowControl w:val="0"/>
        <w:tabs>
          <w:tab w:val="left" w:pos="142"/>
        </w:tabs>
        <w:autoSpaceDE w:val="0"/>
        <w:spacing w:after="0" w:line="240" w:lineRule="auto"/>
        <w:ind w:left="0" w:right="-142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E7C" w:rsidRPr="00FF3966" w:rsidRDefault="002C6E7C" w:rsidP="002C6E7C">
      <w:pPr>
        <w:pStyle w:val="a9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</w:rPr>
      </w:pPr>
      <w:r w:rsidRPr="00FF3966">
        <w:rPr>
          <w:rFonts w:ascii="Times New Roman" w:hAnsi="Times New Roman"/>
          <w:b/>
          <w:bCs/>
          <w:i/>
          <w:sz w:val="28"/>
          <w:szCs w:val="24"/>
        </w:rPr>
        <w:t>Показатели деятельности</w:t>
      </w:r>
    </w:p>
    <w:p w:rsidR="002C6E7C" w:rsidRPr="00FF3966" w:rsidRDefault="00224C98" w:rsidP="002C6E7C">
      <w:pPr>
        <w:spacing w:after="0"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муниципального автономного </w:t>
      </w:r>
      <w:r w:rsidR="002C6E7C" w:rsidRPr="00FF3966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учреждения</w:t>
      </w:r>
    </w:p>
    <w:p w:rsidR="002C6E7C" w:rsidRPr="00FF3966" w:rsidRDefault="002C6E7C" w:rsidP="002C6E7C">
      <w:pPr>
        <w:spacing w:after="0"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дополнительного образования </w:t>
      </w:r>
    </w:p>
    <w:p w:rsidR="002C6E7C" w:rsidRPr="00FF3966" w:rsidRDefault="002C6E7C" w:rsidP="002C6E7C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«Оздоровительно-образовательного центра «Ледовый дворец»</w:t>
      </w:r>
    </w:p>
    <w:p w:rsidR="002C6E7C" w:rsidRPr="00FF3966" w:rsidRDefault="002C6E7C" w:rsidP="002C6E7C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proofErr w:type="spellStart"/>
      <w:r w:rsidRPr="00FF3966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Усманского</w:t>
      </w:r>
      <w:proofErr w:type="spellEnd"/>
      <w:r w:rsidRPr="00FF3966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муниципального района Липецкой области»</w:t>
      </w:r>
    </w:p>
    <w:p w:rsidR="002C6E7C" w:rsidRPr="00FF3966" w:rsidRDefault="002C6E7C" w:rsidP="002C6E7C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C6E7C" w:rsidRPr="00FF3966" w:rsidRDefault="002C6E7C" w:rsidP="002C6E7C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F3966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tbl>
      <w:tblPr>
        <w:tblW w:w="10774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8594"/>
        <w:gridCol w:w="1560"/>
      </w:tblGrid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 п/п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Образовательная деятельность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численность учащихся, в том числе: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6E7C" w:rsidRPr="00FF3966" w:rsidRDefault="00503D5E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310</w:t>
            </w:r>
            <w:r w:rsidR="002C6E7C"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Детей дошкольного возраста (3 - 7 лет)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03D5E"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</w:t>
            </w:r>
            <w:r w:rsidR="00503D5E"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младшего школьного возраста (8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- 11 лет)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  <w:r w:rsidR="00503D5E"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</w:t>
            </w:r>
            <w:r w:rsidR="00503D5E"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среднего школьного возраста (12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- 15 лет)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03D5E"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2C6E7C" w:rsidRPr="00FF3966" w:rsidRDefault="002C6E7C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</w:t>
            </w:r>
            <w:r w:rsidR="00503D5E"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старшего школьного возраста (16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- 17 лет)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6E7C" w:rsidRPr="00FF3966" w:rsidRDefault="00503D5E" w:rsidP="008F56BD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  <w:r w:rsidR="002C6E7C"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107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Учащиеся с ограниченными возможностями здоровья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1.6.1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1.6.2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Дети-мигранты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1.6.3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Дети, попавшие в трудную жизненную ситуацию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1.6.4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1.7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муниципальном уровне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310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1.8.1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региональном уровне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87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1.8.2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межрегиональном уровне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67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1.8.3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федеральном уровне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1.8.4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международном уровне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1.8.5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178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муниципальном уровне 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1.9.1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региональном уровне      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1.9.2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межрегиональном уровне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1.9.3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федеральном уровне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1.9.4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международном уровне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1.9.5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Муниципального уровня       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1.10.1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Регионального уровня            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1.10.2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Межрегионального уровня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1.10.3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Федерального уровня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1.10.4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Международного уровня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1.10.5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17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муниципальном уровне    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1.11.1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региональном уровне      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1.11.2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межрегиональном уровне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1.11.3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федеральном уровне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1.11.4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международном уровне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1.11.5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педагогических работников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                         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 человека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 человека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Высшая                               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F3966"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1.17.1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Первая                                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FF3966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  <w:r w:rsidR="00503D5E"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1.17.2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5 лет  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F3966"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1.18.1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Свыше 30 лет                    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1.18.2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FF3966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="00503D5E"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1.19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 человека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человек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1.23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3 года   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F3966"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1.23.1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отчетный период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F3966"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1.23.2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нет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1.24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Инфраструктура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компьютеров в расчете на одного учащегося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класс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Мастерская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Танцевальный класс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Спортивный зал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Концертный зал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2.3.3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помещение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единиц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загородных оздоровительных лагерей, баз отдыха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да/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нет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да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/нет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читального зала библиотеки,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да/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нет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2.6.1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да/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нет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2.6.2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proofErr w:type="spellStart"/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медиатекой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да/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нет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2.6.3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Оснащенного средствами сканирования и распознавания текстов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да/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нет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2.6.4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да/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нет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2.6.5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контролируемой распечаткой бумажных материалов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да/</w:t>
            </w: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нет</w:t>
            </w:r>
          </w:p>
        </w:tc>
      </w:tr>
      <w:tr w:rsidR="00FF3966" w:rsidRPr="00FF3966" w:rsidTr="008F56BD">
        <w:tc>
          <w:tcPr>
            <w:tcW w:w="62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2.7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D5E" w:rsidRPr="00FF3966" w:rsidRDefault="00503D5E" w:rsidP="00503D5E">
            <w:pPr>
              <w:suppressLineNumbers/>
              <w:suppressAutoHyphens/>
              <w:spacing w:after="283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39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 человек</w:t>
            </w:r>
          </w:p>
        </w:tc>
      </w:tr>
    </w:tbl>
    <w:p w:rsidR="002C6E7C" w:rsidRPr="00FF3966" w:rsidRDefault="002C6E7C" w:rsidP="002C6E7C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отчет составлен на основе самодиагностики и самоанализа с целью информирования широкого круга общественнос</w:t>
      </w:r>
      <w:r w:rsidR="00DB2AF1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 результатах деятельности МА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ООЦ «Ледов</w:t>
      </w:r>
      <w:r w:rsidR="00FF3966"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дворец» за период с 01.04.2020 г. по 01.04.2021 </w:t>
      </w:r>
      <w:r w:rsidRPr="00F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C6E7C" w:rsidRPr="00FF3966" w:rsidRDefault="002C6E7C" w:rsidP="002C6E7C">
      <w:pPr>
        <w:spacing w:before="100" w:beforeAutospacing="1" w:after="100" w:afterAutospacing="1" w:line="240" w:lineRule="auto"/>
        <w:ind w:left="928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BF8" w:rsidRPr="00FF3966" w:rsidRDefault="006A0BF8" w:rsidP="009E07B6">
      <w:pPr>
        <w:tabs>
          <w:tab w:val="left" w:pos="84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0BF8" w:rsidRPr="00FF3966" w:rsidRDefault="006A0BF8" w:rsidP="006A0BF8"/>
    <w:p w:rsidR="006A0BF8" w:rsidRPr="00FF3966" w:rsidRDefault="006A0BF8" w:rsidP="006A0BF8">
      <w:pPr>
        <w:tabs>
          <w:tab w:val="left" w:pos="5550"/>
        </w:tabs>
        <w:spacing w:after="0"/>
        <w:rPr>
          <w:rFonts w:ascii="Times New Roman" w:hAnsi="Times New Roman" w:cs="Times New Roman"/>
          <w:sz w:val="24"/>
        </w:rPr>
      </w:pPr>
      <w:r w:rsidRPr="00FF3966">
        <w:rPr>
          <w:rFonts w:ascii="Times New Roman" w:hAnsi="Times New Roman" w:cs="Times New Roman"/>
          <w:sz w:val="24"/>
        </w:rPr>
        <w:t>Ди</w:t>
      </w:r>
      <w:r w:rsidR="0087049D" w:rsidRPr="00FF3966">
        <w:rPr>
          <w:rFonts w:ascii="Times New Roman" w:hAnsi="Times New Roman" w:cs="Times New Roman"/>
          <w:sz w:val="24"/>
        </w:rPr>
        <w:t xml:space="preserve">ректор </w:t>
      </w:r>
      <w:r w:rsidR="0087049D" w:rsidRPr="00FF3966">
        <w:rPr>
          <w:rFonts w:ascii="Times New Roman" w:hAnsi="Times New Roman" w:cs="Times New Roman"/>
          <w:sz w:val="24"/>
          <w:u w:val="single"/>
        </w:rPr>
        <w:t>МА</w:t>
      </w:r>
      <w:r w:rsidR="00DB2AF1" w:rsidRPr="00FF3966">
        <w:rPr>
          <w:rFonts w:ascii="Times New Roman" w:hAnsi="Times New Roman" w:cs="Times New Roman"/>
          <w:sz w:val="24"/>
          <w:u w:val="single"/>
        </w:rPr>
        <w:t>У</w:t>
      </w:r>
      <w:r w:rsidR="00DB2AF1" w:rsidRPr="00FF3966">
        <w:rPr>
          <w:rFonts w:ascii="Times New Roman" w:hAnsi="Times New Roman" w:cs="Times New Roman"/>
          <w:sz w:val="24"/>
        </w:rPr>
        <w:t xml:space="preserve"> ДО ООЦ </w:t>
      </w:r>
      <w:r w:rsidR="00DB2AF1" w:rsidRPr="00FF3966">
        <w:rPr>
          <w:rFonts w:ascii="Times New Roman" w:hAnsi="Times New Roman" w:cs="Times New Roman"/>
          <w:sz w:val="24"/>
        </w:rPr>
        <w:tab/>
        <w:t>С.В. Жуликов</w:t>
      </w:r>
    </w:p>
    <w:p w:rsidR="006A0BF8" w:rsidRPr="00FF3966" w:rsidRDefault="006A0BF8" w:rsidP="006A0BF8">
      <w:pPr>
        <w:spacing w:after="0"/>
        <w:rPr>
          <w:rFonts w:ascii="Times New Roman" w:hAnsi="Times New Roman" w:cs="Times New Roman"/>
          <w:sz w:val="24"/>
        </w:rPr>
      </w:pPr>
      <w:r w:rsidRPr="00FF3966">
        <w:rPr>
          <w:rFonts w:ascii="Times New Roman" w:hAnsi="Times New Roman" w:cs="Times New Roman"/>
          <w:sz w:val="24"/>
        </w:rPr>
        <w:t>«Ледовый дворец»</w:t>
      </w:r>
    </w:p>
    <w:p w:rsidR="002D21E1" w:rsidRPr="00FF3966" w:rsidRDefault="002D21E1"/>
    <w:sectPr w:rsidR="002D21E1" w:rsidRPr="00FF3966" w:rsidSect="006A0BF8">
      <w:pgSz w:w="11906" w:h="16838"/>
      <w:pgMar w:top="426" w:right="850" w:bottom="568" w:left="1560" w:header="708" w:footer="708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3102"/>
    <w:multiLevelType w:val="hybridMultilevel"/>
    <w:tmpl w:val="FF20002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C982523"/>
    <w:multiLevelType w:val="hybridMultilevel"/>
    <w:tmpl w:val="3C42099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E4F6FB6"/>
    <w:multiLevelType w:val="hybridMultilevel"/>
    <w:tmpl w:val="F6AE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2C74"/>
    <w:multiLevelType w:val="hybridMultilevel"/>
    <w:tmpl w:val="53C6695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28B4E3A"/>
    <w:multiLevelType w:val="hybridMultilevel"/>
    <w:tmpl w:val="69F2EE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814A6A"/>
    <w:multiLevelType w:val="hybridMultilevel"/>
    <w:tmpl w:val="242E7FB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BE027D8"/>
    <w:multiLevelType w:val="multilevel"/>
    <w:tmpl w:val="157CA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B448DF"/>
    <w:multiLevelType w:val="multilevel"/>
    <w:tmpl w:val="C5F000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8" w15:restartNumberingAfterBreak="0">
    <w:nsid w:val="5EA23769"/>
    <w:multiLevelType w:val="multilevel"/>
    <w:tmpl w:val="0172E06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668F5558"/>
    <w:multiLevelType w:val="hybridMultilevel"/>
    <w:tmpl w:val="A550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6A2E"/>
    <w:multiLevelType w:val="hybridMultilevel"/>
    <w:tmpl w:val="A550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9670B"/>
    <w:multiLevelType w:val="multilevel"/>
    <w:tmpl w:val="247C045E"/>
    <w:lvl w:ilvl="0">
      <w:start w:val="6"/>
      <w:numFmt w:val="decimal"/>
      <w:lvlText w:val="%1."/>
      <w:lvlJc w:val="left"/>
      <w:pPr>
        <w:ind w:left="1868" w:hanging="450"/>
      </w:pPr>
      <w:rPr>
        <w:rFonts w:hint="default"/>
        <w:b/>
        <w:i/>
        <w:sz w:val="28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12" w15:restartNumberingAfterBreak="0">
    <w:nsid w:val="7C6C07B0"/>
    <w:multiLevelType w:val="hybridMultilevel"/>
    <w:tmpl w:val="593CCE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E926B82"/>
    <w:multiLevelType w:val="hybridMultilevel"/>
    <w:tmpl w:val="C3E23AF2"/>
    <w:lvl w:ilvl="0" w:tplc="007837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F0"/>
    <w:rsid w:val="00056F45"/>
    <w:rsid w:val="000650AA"/>
    <w:rsid w:val="0007138F"/>
    <w:rsid w:val="00087AF1"/>
    <w:rsid w:val="000D2419"/>
    <w:rsid w:val="001A1A79"/>
    <w:rsid w:val="001C30AA"/>
    <w:rsid w:val="00207277"/>
    <w:rsid w:val="00224C98"/>
    <w:rsid w:val="00256977"/>
    <w:rsid w:val="002656B9"/>
    <w:rsid w:val="00275262"/>
    <w:rsid w:val="00287EFA"/>
    <w:rsid w:val="00295659"/>
    <w:rsid w:val="002B2D5B"/>
    <w:rsid w:val="002C6E7C"/>
    <w:rsid w:val="002D21E1"/>
    <w:rsid w:val="002D5B2A"/>
    <w:rsid w:val="002E3A3C"/>
    <w:rsid w:val="003501F4"/>
    <w:rsid w:val="00350B49"/>
    <w:rsid w:val="00367CE8"/>
    <w:rsid w:val="00397D89"/>
    <w:rsid w:val="003A19F3"/>
    <w:rsid w:val="00417DD5"/>
    <w:rsid w:val="004263F0"/>
    <w:rsid w:val="0047016A"/>
    <w:rsid w:val="00491AEB"/>
    <w:rsid w:val="00494673"/>
    <w:rsid w:val="004B531F"/>
    <w:rsid w:val="004C1A24"/>
    <w:rsid w:val="004E28D7"/>
    <w:rsid w:val="00503D5E"/>
    <w:rsid w:val="0052795B"/>
    <w:rsid w:val="00543B01"/>
    <w:rsid w:val="005A79D8"/>
    <w:rsid w:val="005C1E85"/>
    <w:rsid w:val="00657AF8"/>
    <w:rsid w:val="0068631E"/>
    <w:rsid w:val="006A0BF8"/>
    <w:rsid w:val="006C610A"/>
    <w:rsid w:val="006E6599"/>
    <w:rsid w:val="0071682B"/>
    <w:rsid w:val="00721E43"/>
    <w:rsid w:val="00835C74"/>
    <w:rsid w:val="008502CE"/>
    <w:rsid w:val="0087049D"/>
    <w:rsid w:val="008A3E9C"/>
    <w:rsid w:val="008B1670"/>
    <w:rsid w:val="008F56BD"/>
    <w:rsid w:val="009019C2"/>
    <w:rsid w:val="0091309C"/>
    <w:rsid w:val="009A6FFA"/>
    <w:rsid w:val="009E07B6"/>
    <w:rsid w:val="009F23DB"/>
    <w:rsid w:val="00A4360B"/>
    <w:rsid w:val="00A46A30"/>
    <w:rsid w:val="00A5495F"/>
    <w:rsid w:val="00A55ADC"/>
    <w:rsid w:val="00AF3F9C"/>
    <w:rsid w:val="00AF71F0"/>
    <w:rsid w:val="00B1107B"/>
    <w:rsid w:val="00B42B71"/>
    <w:rsid w:val="00BA6A6B"/>
    <w:rsid w:val="00BB73BF"/>
    <w:rsid w:val="00BE3C0F"/>
    <w:rsid w:val="00C272FD"/>
    <w:rsid w:val="00C321B2"/>
    <w:rsid w:val="00C703D9"/>
    <w:rsid w:val="00CD0FB1"/>
    <w:rsid w:val="00CF5E57"/>
    <w:rsid w:val="00D00B9E"/>
    <w:rsid w:val="00D327EC"/>
    <w:rsid w:val="00DB2AF1"/>
    <w:rsid w:val="00E14CC7"/>
    <w:rsid w:val="00E17FA8"/>
    <w:rsid w:val="00E43C48"/>
    <w:rsid w:val="00E85901"/>
    <w:rsid w:val="00E95A94"/>
    <w:rsid w:val="00EB1D36"/>
    <w:rsid w:val="00ED6AD9"/>
    <w:rsid w:val="00F32576"/>
    <w:rsid w:val="00F71BB5"/>
    <w:rsid w:val="00FD7564"/>
    <w:rsid w:val="00FE125C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A455"/>
  <w15:docId w15:val="{A5A77070-EF32-4F75-85E4-3011562D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6A"/>
  </w:style>
  <w:style w:type="paragraph" w:styleId="2">
    <w:name w:val="heading 2"/>
    <w:basedOn w:val="a"/>
    <w:next w:val="a"/>
    <w:link w:val="20"/>
    <w:uiPriority w:val="99"/>
    <w:qFormat/>
    <w:rsid w:val="006A0BF8"/>
    <w:pPr>
      <w:keepNext/>
      <w:spacing w:after="0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A0BF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A0BF8"/>
  </w:style>
  <w:style w:type="paragraph" w:styleId="a3">
    <w:name w:val="footer"/>
    <w:basedOn w:val="a"/>
    <w:link w:val="a4"/>
    <w:uiPriority w:val="99"/>
    <w:rsid w:val="006A0BF8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A0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A0BF8"/>
    <w:rPr>
      <w:rFonts w:cs="Times New Roman"/>
    </w:rPr>
  </w:style>
  <w:style w:type="paragraph" w:customStyle="1" w:styleId="10">
    <w:name w:val="Основной текст1"/>
    <w:basedOn w:val="a"/>
    <w:uiPriority w:val="99"/>
    <w:rsid w:val="006A0BF8"/>
    <w:pPr>
      <w:widowControl w:val="0"/>
      <w:spacing w:after="0" w:line="240" w:lineRule="auto"/>
      <w:ind w:left="0" w:right="271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6A0BF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uiPriority w:val="99"/>
    <w:rsid w:val="006A0BF8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basedOn w:val="a0"/>
    <w:rsid w:val="006A0BF8"/>
    <w:rPr>
      <w:rFonts w:cs="Times New Roman"/>
    </w:rPr>
  </w:style>
  <w:style w:type="paragraph" w:styleId="a8">
    <w:name w:val="No Spacing"/>
    <w:aliases w:val="основа"/>
    <w:uiPriority w:val="1"/>
    <w:qFormat/>
    <w:rsid w:val="006A0BF8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6A0BF8"/>
    <w:pPr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A0BF8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6A0BF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A0BF8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6A0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6A0BF8"/>
    <w:pPr>
      <w:spacing w:after="120"/>
      <w:ind w:left="283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6A0BF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6A0BF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rsid w:val="006A0BF8"/>
    <w:rPr>
      <w:rFonts w:cs="Times New Roman"/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6A0BF8"/>
    <w:pPr>
      <w:spacing w:after="0" w:line="240" w:lineRule="auto"/>
      <w:ind w:left="0"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0B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Содержимое таблицы"/>
    <w:basedOn w:val="a"/>
    <w:rsid w:val="006A0BF8"/>
    <w:pPr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_"/>
    <w:basedOn w:val="a0"/>
    <w:link w:val="4"/>
    <w:rsid w:val="006A0BF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6A0BF8"/>
    <w:pPr>
      <w:widowControl w:val="0"/>
      <w:shd w:val="clear" w:color="auto" w:fill="FFFFFF"/>
      <w:spacing w:after="300" w:line="0" w:lineRule="atLeast"/>
      <w:ind w:left="0" w:hanging="580"/>
      <w:jc w:val="center"/>
    </w:pPr>
    <w:rPr>
      <w:rFonts w:ascii="Times New Roman" w:hAnsi="Times New Roman"/>
      <w:sz w:val="26"/>
      <w:szCs w:val="26"/>
    </w:rPr>
  </w:style>
  <w:style w:type="character" w:customStyle="1" w:styleId="11">
    <w:name w:val="Заголовок №1_"/>
    <w:basedOn w:val="a0"/>
    <w:link w:val="12"/>
    <w:rsid w:val="006A0BF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A0BF8"/>
    <w:pPr>
      <w:widowControl w:val="0"/>
      <w:shd w:val="clear" w:color="auto" w:fill="FFFFFF"/>
      <w:spacing w:before="900" w:after="0" w:line="379" w:lineRule="exact"/>
      <w:ind w:left="0" w:hanging="1260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21">
    <w:name w:val="Заголовок №2_"/>
    <w:basedOn w:val="a0"/>
    <w:link w:val="22"/>
    <w:rsid w:val="006A0BF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6A0BF8"/>
    <w:pPr>
      <w:widowControl w:val="0"/>
      <w:shd w:val="clear" w:color="auto" w:fill="FFFFFF"/>
      <w:spacing w:after="420" w:line="0" w:lineRule="atLeast"/>
      <w:ind w:left="0" w:hanging="1500"/>
      <w:jc w:val="left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sid w:val="006A0BF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A0BF8"/>
    <w:pPr>
      <w:widowControl w:val="0"/>
      <w:shd w:val="clear" w:color="auto" w:fill="FFFFFF"/>
      <w:spacing w:before="300" w:after="420" w:line="0" w:lineRule="atLeast"/>
      <w:ind w:left="0" w:hanging="900"/>
    </w:pPr>
    <w:rPr>
      <w:rFonts w:ascii="Times New Roman" w:hAnsi="Times New Roman"/>
      <w:b/>
      <w:bCs/>
      <w:sz w:val="26"/>
      <w:szCs w:val="26"/>
    </w:rPr>
  </w:style>
  <w:style w:type="character" w:customStyle="1" w:styleId="af5">
    <w:name w:val="Колонтитул_"/>
    <w:basedOn w:val="a0"/>
    <w:rsid w:val="006A0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f6">
    <w:name w:val="Колонтитул"/>
    <w:basedOn w:val="af5"/>
    <w:rsid w:val="006A0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A0BF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A0BF8"/>
    <w:pPr>
      <w:widowControl w:val="0"/>
      <w:shd w:val="clear" w:color="auto" w:fill="FFFFFF"/>
      <w:spacing w:before="1020" w:after="600" w:line="0" w:lineRule="atLeast"/>
      <w:ind w:left="0" w:firstLine="0"/>
      <w:jc w:val="center"/>
    </w:pPr>
    <w:rPr>
      <w:rFonts w:ascii="Times New Roman" w:hAnsi="Times New Roman"/>
      <w:sz w:val="21"/>
      <w:szCs w:val="21"/>
    </w:rPr>
  </w:style>
  <w:style w:type="character" w:customStyle="1" w:styleId="af7">
    <w:name w:val="Основной текст + Полужирный"/>
    <w:basedOn w:val="af4"/>
    <w:rsid w:val="006A0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8">
    <w:name w:val="Подпись к таблице_"/>
    <w:basedOn w:val="a0"/>
    <w:link w:val="af9"/>
    <w:rsid w:val="006A0BF8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4"/>
    <w:rsid w:val="006A0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6A0BF8"/>
    <w:pPr>
      <w:widowControl w:val="0"/>
      <w:shd w:val="clear" w:color="auto" w:fill="FFFFFF"/>
      <w:spacing w:after="0" w:line="0" w:lineRule="atLeast"/>
      <w:ind w:left="0" w:firstLine="0"/>
      <w:jc w:val="left"/>
    </w:pPr>
    <w:rPr>
      <w:rFonts w:ascii="Times New Roman" w:hAnsi="Times New Roman"/>
      <w:sz w:val="21"/>
      <w:szCs w:val="21"/>
    </w:rPr>
  </w:style>
  <w:style w:type="character" w:customStyle="1" w:styleId="120">
    <w:name w:val="Заголовок №1 (2)_"/>
    <w:basedOn w:val="a0"/>
    <w:link w:val="121"/>
    <w:uiPriority w:val="99"/>
    <w:locked/>
    <w:rsid w:val="006A0BF8"/>
    <w:rPr>
      <w:rFonts w:ascii="Sylfaen" w:hAnsi="Sylfaen" w:cs="Sylfaen"/>
      <w:spacing w:val="-7"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6A0BF8"/>
    <w:pPr>
      <w:shd w:val="clear" w:color="auto" w:fill="FFFFFF"/>
      <w:spacing w:after="300" w:line="338" w:lineRule="exact"/>
      <w:ind w:left="0" w:firstLine="1140"/>
      <w:jc w:val="left"/>
      <w:outlineLvl w:val="0"/>
    </w:pPr>
    <w:rPr>
      <w:rFonts w:ascii="Sylfaen" w:hAnsi="Sylfaen" w:cs="Sylfaen"/>
      <w:spacing w:val="-7"/>
      <w:sz w:val="26"/>
      <w:szCs w:val="26"/>
    </w:rPr>
  </w:style>
  <w:style w:type="character" w:customStyle="1" w:styleId="3">
    <w:name w:val="Основной текст (3)_"/>
    <w:basedOn w:val="a0"/>
    <w:rsid w:val="006A0BF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30">
    <w:name w:val="Основной текст (3)"/>
    <w:basedOn w:val="3"/>
    <w:rsid w:val="006A0BF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6A0BF8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A0BF8"/>
    <w:pPr>
      <w:widowControl w:val="0"/>
      <w:shd w:val="clear" w:color="auto" w:fill="FFFFFF"/>
      <w:spacing w:before="180" w:after="60" w:line="0" w:lineRule="atLeast"/>
      <w:ind w:left="0" w:firstLine="0"/>
      <w:jc w:val="left"/>
    </w:pPr>
    <w:rPr>
      <w:rFonts w:ascii="Times New Roman" w:hAnsi="Times New Roman"/>
    </w:rPr>
  </w:style>
  <w:style w:type="character" w:customStyle="1" w:styleId="c0">
    <w:name w:val="c0"/>
    <w:basedOn w:val="a0"/>
    <w:rsid w:val="006A0BF8"/>
  </w:style>
  <w:style w:type="character" w:customStyle="1" w:styleId="apple-converted-space">
    <w:name w:val="apple-converted-space"/>
    <w:rsid w:val="006A0BF8"/>
  </w:style>
  <w:style w:type="character" w:styleId="afa">
    <w:name w:val="Strong"/>
    <w:basedOn w:val="a0"/>
    <w:uiPriority w:val="22"/>
    <w:qFormat/>
    <w:rsid w:val="006A0BF8"/>
    <w:rPr>
      <w:b/>
      <w:bCs/>
    </w:rPr>
  </w:style>
  <w:style w:type="table" w:customStyle="1" w:styleId="13">
    <w:name w:val="Сетка таблицы1"/>
    <w:basedOn w:val="a1"/>
    <w:next w:val="a6"/>
    <w:uiPriority w:val="59"/>
    <w:rsid w:val="006A0BF8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6A0BF8"/>
    <w:pPr>
      <w:spacing w:after="0" w:line="240" w:lineRule="auto"/>
      <w:ind w:left="0" w:firstLine="0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6A0BF8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eastAsia="Times New Roman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6A0BF8"/>
    <w:rPr>
      <w:rFonts w:eastAsia="Times New Roman"/>
      <w:lang w:eastAsia="ru-RU"/>
    </w:rPr>
  </w:style>
  <w:style w:type="table" w:customStyle="1" w:styleId="31">
    <w:name w:val="Сетка таблицы3"/>
    <w:basedOn w:val="a1"/>
    <w:next w:val="a6"/>
    <w:uiPriority w:val="59"/>
    <w:rsid w:val="006A0BF8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d-dvorec.ddousm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manlo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7396-29EE-4D86-986B-5523BFF3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6188</Words>
  <Characters>35272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Ледовый_1</dc:creator>
  <cp:lastModifiedBy>Ледовый_1</cp:lastModifiedBy>
  <cp:revision>2</cp:revision>
  <cp:lastPrinted>2021-04-08T06:26:00Z</cp:lastPrinted>
  <dcterms:created xsi:type="dcterms:W3CDTF">2021-04-08T06:29:00Z</dcterms:created>
  <dcterms:modified xsi:type="dcterms:W3CDTF">2021-04-08T06:29:00Z</dcterms:modified>
</cp:coreProperties>
</file>